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9389" w14:textId="77777777" w:rsidR="008D004E" w:rsidRDefault="008D004E" w:rsidP="008D004E">
      <w:pPr>
        <w:keepNext/>
        <w:suppressAutoHyphens/>
        <w:spacing w:after="0" w:line="240" w:lineRule="auto"/>
        <w:jc w:val="right"/>
        <w:outlineLvl w:val="1"/>
        <w:rPr>
          <w:noProof/>
          <w:sz w:val="20"/>
          <w:szCs w:val="20"/>
          <w:lang w:eastAsia="et-EE"/>
        </w:rPr>
      </w:pPr>
    </w:p>
    <w:p w14:paraId="45EEC383" w14:textId="54F4102C" w:rsidR="00AC3A88" w:rsidRPr="008D7FD9" w:rsidRDefault="00EB040A" w:rsidP="008D7FD9">
      <w:pPr>
        <w:pStyle w:val="Default"/>
        <w:numPr>
          <w:ilvl w:val="0"/>
          <w:numId w:val="1"/>
        </w:numPr>
        <w:jc w:val="right"/>
        <w:rPr>
          <w:sz w:val="18"/>
          <w:szCs w:val="18"/>
        </w:rPr>
      </w:pPr>
      <w:r>
        <w:rPr>
          <w:sz w:val="18"/>
          <w:szCs w:val="18"/>
        </w:rPr>
        <w:t xml:space="preserve">Lisa </w:t>
      </w:r>
      <w:r w:rsidR="00D23A6C">
        <w:rPr>
          <w:sz w:val="18"/>
          <w:szCs w:val="18"/>
        </w:rPr>
        <w:t>1</w:t>
      </w:r>
    </w:p>
    <w:p w14:paraId="761B1ACA" w14:textId="13913C5E" w:rsidR="008D004E" w:rsidRPr="004D02C3" w:rsidRDefault="008D004E" w:rsidP="008D004E">
      <w:pPr>
        <w:keepNext/>
        <w:numPr>
          <w:ilvl w:val="1"/>
          <w:numId w:val="1"/>
        </w:numPr>
        <w:tabs>
          <w:tab w:val="num" w:pos="567"/>
        </w:tabs>
        <w:suppressAutoHyphens/>
        <w:spacing w:after="0" w:line="240" w:lineRule="auto"/>
        <w:outlineLvl w:val="1"/>
        <w:rPr>
          <w:sz w:val="32"/>
          <w:szCs w:val="32"/>
          <w:lang w:eastAsia="ar-SA"/>
        </w:rPr>
      </w:pPr>
      <w:r w:rsidRPr="004D02C3">
        <w:rPr>
          <w:b/>
          <w:bCs/>
          <w:sz w:val="32"/>
          <w:szCs w:val="32"/>
          <w:lang w:eastAsia="ar-SA"/>
        </w:rPr>
        <w:t>PROJEKTITOETUSE TAOTLUS</w:t>
      </w:r>
    </w:p>
    <w:p w14:paraId="08DFB8F0" w14:textId="77777777" w:rsidR="008D004E" w:rsidRPr="008D004E" w:rsidRDefault="008D004E" w:rsidP="008D004E">
      <w:pPr>
        <w:keepNext/>
        <w:numPr>
          <w:ilvl w:val="1"/>
          <w:numId w:val="1"/>
        </w:numPr>
        <w:tabs>
          <w:tab w:val="num" w:pos="567"/>
        </w:tabs>
        <w:suppressAutoHyphens/>
        <w:spacing w:after="0" w:line="240" w:lineRule="auto"/>
        <w:outlineLvl w:val="1"/>
        <w:rPr>
          <w:sz w:val="20"/>
          <w:szCs w:val="20"/>
          <w:lang w:eastAsia="ar-SA"/>
        </w:rPr>
      </w:pPr>
      <w:r w:rsidRPr="008D004E">
        <w:rPr>
          <w:b/>
          <w:bCs/>
          <w:sz w:val="20"/>
          <w:szCs w:val="20"/>
          <w:lang w:eastAsia="ar-SA"/>
        </w:rPr>
        <w:tab/>
      </w:r>
      <w:r w:rsidRPr="008D004E">
        <w:rPr>
          <w:b/>
          <w:bCs/>
          <w:sz w:val="20"/>
          <w:szCs w:val="20"/>
          <w:lang w:eastAsia="ar-SA"/>
        </w:rPr>
        <w:tab/>
      </w:r>
      <w:r w:rsidRPr="008D004E">
        <w:rPr>
          <w:b/>
          <w:bCs/>
          <w:sz w:val="20"/>
          <w:szCs w:val="20"/>
          <w:lang w:eastAsia="ar-SA"/>
        </w:rPr>
        <w:tab/>
      </w:r>
      <w:r w:rsidRPr="008D004E">
        <w:rPr>
          <w:sz w:val="20"/>
          <w:szCs w:val="20"/>
          <w:lang w:eastAsia="ar-SA"/>
        </w:rPr>
        <w:t xml:space="preserve"> </w:t>
      </w: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8"/>
        <w:gridCol w:w="3598"/>
        <w:gridCol w:w="68"/>
        <w:gridCol w:w="7400"/>
      </w:tblGrid>
      <w:tr w:rsidR="008D004E" w:rsidRPr="00B25CA3" w14:paraId="4C3F0F12" w14:textId="77777777" w:rsidTr="0EAF5F47">
        <w:tc>
          <w:tcPr>
            <w:tcW w:w="14034" w:type="dxa"/>
            <w:gridSpan w:val="4"/>
            <w:shd w:val="clear" w:color="auto" w:fill="BFBFBF" w:themeFill="background1" w:themeFillShade="BF"/>
            <w:vAlign w:val="center"/>
          </w:tcPr>
          <w:p w14:paraId="09C684EA" w14:textId="45880E97" w:rsidR="008D004E" w:rsidRPr="00B25CA3" w:rsidRDefault="008D004E" w:rsidP="00F9315D">
            <w:pPr>
              <w:keepNext/>
              <w:numPr>
                <w:ilvl w:val="0"/>
                <w:numId w:val="1"/>
              </w:numPr>
              <w:shd w:val="clear" w:color="auto" w:fill="BFBFBF"/>
              <w:suppressAutoHyphens/>
              <w:spacing w:before="40" w:after="40" w:line="240" w:lineRule="auto"/>
              <w:outlineLvl w:val="0"/>
              <w:rPr>
                <w:b/>
                <w:bCs/>
                <w:sz w:val="20"/>
                <w:szCs w:val="20"/>
                <w:lang w:val="en-US" w:eastAsia="ar-SA"/>
              </w:rPr>
            </w:pPr>
            <w:r w:rsidRPr="00B25CA3">
              <w:rPr>
                <w:b/>
                <w:bCs/>
                <w:sz w:val="20"/>
                <w:szCs w:val="20"/>
                <w:lang w:val="en-US" w:eastAsia="ar-SA"/>
              </w:rPr>
              <w:t>PÄÄSTEAMETI PROJEKTIKONKURSS MITTETULUNDUSÜH</w:t>
            </w:r>
            <w:r w:rsidR="004034ED" w:rsidRPr="00B25CA3">
              <w:rPr>
                <w:b/>
                <w:bCs/>
                <w:sz w:val="20"/>
                <w:szCs w:val="20"/>
                <w:lang w:val="en-US" w:eastAsia="ar-SA"/>
              </w:rPr>
              <w:t>INGU</w:t>
            </w:r>
            <w:r w:rsidRPr="00B25CA3">
              <w:rPr>
                <w:b/>
                <w:bCs/>
                <w:sz w:val="20"/>
                <w:szCs w:val="20"/>
                <w:lang w:val="en-US" w:eastAsia="ar-SA"/>
              </w:rPr>
              <w:t xml:space="preserve">TELE </w:t>
            </w:r>
          </w:p>
          <w:p w14:paraId="1FE5C18D" w14:textId="1F669C91" w:rsidR="008D004E" w:rsidRPr="00B25CA3" w:rsidRDefault="004034ED" w:rsidP="0EAF5F47">
            <w:pPr>
              <w:keepNext/>
              <w:numPr>
                <w:ilvl w:val="0"/>
                <w:numId w:val="1"/>
              </w:numPr>
              <w:shd w:val="clear" w:color="auto" w:fill="BFBFBF" w:themeFill="background1" w:themeFillShade="BF"/>
              <w:suppressAutoHyphens/>
              <w:spacing w:before="40" w:after="40" w:line="240" w:lineRule="auto"/>
              <w:outlineLvl w:val="0"/>
              <w:rPr>
                <w:b/>
                <w:bCs/>
                <w:sz w:val="20"/>
                <w:szCs w:val="20"/>
                <w:lang w:val="en-US" w:eastAsia="ar-SA"/>
              </w:rPr>
            </w:pPr>
            <w:r w:rsidRPr="0EAF5F47">
              <w:rPr>
                <w:b/>
                <w:bCs/>
                <w:sz w:val="20"/>
                <w:szCs w:val="20"/>
                <w:lang w:val="en-US" w:eastAsia="ar-SA"/>
              </w:rPr>
              <w:t>“</w:t>
            </w:r>
            <w:r w:rsidR="00D23A6C" w:rsidRPr="0EAF5F47">
              <w:rPr>
                <w:b/>
                <w:bCs/>
                <w:sz w:val="20"/>
                <w:szCs w:val="20"/>
                <w:lang w:val="en-US" w:eastAsia="ar-SA"/>
              </w:rPr>
              <w:t>Veeõnnetuste ennetamine 202</w:t>
            </w:r>
            <w:r w:rsidR="7057357E" w:rsidRPr="0EAF5F47">
              <w:rPr>
                <w:b/>
                <w:bCs/>
                <w:sz w:val="20"/>
                <w:szCs w:val="20"/>
                <w:lang w:val="en-US" w:eastAsia="ar-SA"/>
              </w:rPr>
              <w:t>6</w:t>
            </w:r>
            <w:r w:rsidRPr="0EAF5F47">
              <w:rPr>
                <w:b/>
                <w:bCs/>
                <w:sz w:val="20"/>
                <w:szCs w:val="20"/>
                <w:lang w:val="en-US" w:eastAsia="ar-SA"/>
              </w:rPr>
              <w:t>”</w:t>
            </w:r>
          </w:p>
        </w:tc>
      </w:tr>
      <w:tr w:rsidR="008D004E" w:rsidRPr="008D004E" w14:paraId="279F9B95" w14:textId="77777777" w:rsidTr="0EAF5F47">
        <w:trPr>
          <w:trHeight w:val="432"/>
        </w:trPr>
        <w:tc>
          <w:tcPr>
            <w:tcW w:w="2968" w:type="dxa"/>
            <w:vAlign w:val="center"/>
          </w:tcPr>
          <w:p w14:paraId="2A31FF01" w14:textId="77777777" w:rsidR="008D004E" w:rsidRPr="008D004E" w:rsidRDefault="008D004E" w:rsidP="00B25CA3">
            <w:pPr>
              <w:suppressAutoHyphens/>
              <w:spacing w:before="40" w:after="40" w:line="240" w:lineRule="auto"/>
              <w:rPr>
                <w:noProof/>
                <w:color w:val="000000"/>
                <w:sz w:val="20"/>
                <w:szCs w:val="20"/>
                <w:lang w:val="en-US" w:eastAsia="ar-SA"/>
              </w:rPr>
            </w:pPr>
            <w:r w:rsidRPr="008D004E">
              <w:rPr>
                <w:noProof/>
                <w:color w:val="000000"/>
                <w:sz w:val="20"/>
                <w:szCs w:val="20"/>
                <w:lang w:val="en-US" w:eastAsia="ar-SA"/>
              </w:rPr>
              <w:t>Projekti nimetus</w:t>
            </w:r>
          </w:p>
        </w:tc>
        <w:tc>
          <w:tcPr>
            <w:tcW w:w="11066" w:type="dxa"/>
            <w:gridSpan w:val="3"/>
            <w:vAlign w:val="center"/>
          </w:tcPr>
          <w:p w14:paraId="5B109E8E" w14:textId="684C505C" w:rsidR="008D004E" w:rsidRPr="0059733B" w:rsidRDefault="0059733B" w:rsidP="00B25CA3">
            <w:pPr>
              <w:suppressAutoHyphens/>
              <w:spacing w:before="40" w:after="40" w:line="240" w:lineRule="auto"/>
              <w:rPr>
                <w:color w:val="000000"/>
                <w:szCs w:val="24"/>
                <w:lang w:val="fi-FI" w:eastAsia="ar-SA"/>
              </w:rPr>
            </w:pPr>
            <w:r w:rsidRPr="0059733B">
              <w:rPr>
                <w:color w:val="000000"/>
                <w:szCs w:val="24"/>
                <w:lang w:val="fi-FI" w:eastAsia="ar-SA"/>
              </w:rPr>
              <w:t xml:space="preserve">Harju-Jaani </w:t>
            </w:r>
            <w:r w:rsidR="005874AC" w:rsidRPr="0059733B">
              <w:rPr>
                <w:color w:val="000000"/>
                <w:szCs w:val="24"/>
                <w:lang w:val="fi-FI" w:eastAsia="ar-SA"/>
              </w:rPr>
              <w:t xml:space="preserve">Kirikumõisa pargi tiikide </w:t>
            </w:r>
            <w:r w:rsidR="00E13F2A" w:rsidRPr="0059733B">
              <w:rPr>
                <w:color w:val="000000"/>
                <w:szCs w:val="24"/>
                <w:lang w:val="fi-FI" w:eastAsia="ar-SA"/>
              </w:rPr>
              <w:t>kallaste</w:t>
            </w:r>
            <w:r w:rsidR="005874AC" w:rsidRPr="0059733B">
              <w:rPr>
                <w:color w:val="000000"/>
                <w:szCs w:val="24"/>
                <w:lang w:val="fi-FI" w:eastAsia="ar-SA"/>
              </w:rPr>
              <w:t xml:space="preserve"> puhastamine</w:t>
            </w:r>
            <w:r>
              <w:rPr>
                <w:color w:val="000000"/>
                <w:szCs w:val="24"/>
                <w:lang w:val="fi-FI" w:eastAsia="ar-SA"/>
              </w:rPr>
              <w:t xml:space="preserve">, </w:t>
            </w:r>
            <w:r w:rsidR="00E13F2A" w:rsidRPr="0059733B">
              <w:rPr>
                <w:color w:val="000000"/>
                <w:szCs w:val="24"/>
                <w:lang w:val="fi-FI" w:eastAsia="ar-SA"/>
              </w:rPr>
              <w:t xml:space="preserve">käigutee </w:t>
            </w:r>
            <w:r w:rsidR="00054ABB" w:rsidRPr="0059733B">
              <w:rPr>
                <w:color w:val="000000"/>
                <w:szCs w:val="24"/>
                <w:lang w:val="fi-FI" w:eastAsia="ar-SA"/>
              </w:rPr>
              <w:t>rajamine</w:t>
            </w:r>
            <w:r w:rsidR="00303830">
              <w:rPr>
                <w:color w:val="000000"/>
                <w:szCs w:val="24"/>
                <w:lang w:val="fi-FI" w:eastAsia="ar-SA"/>
              </w:rPr>
              <w:t xml:space="preserve"> ümbruse ohutuks muutmiseks. </w:t>
            </w:r>
            <w:r>
              <w:rPr>
                <w:color w:val="000000"/>
                <w:szCs w:val="24"/>
                <w:lang w:val="fi-FI" w:eastAsia="ar-SA"/>
              </w:rPr>
              <w:t xml:space="preserve"> </w:t>
            </w:r>
            <w:r w:rsidR="008D004E" w:rsidRPr="0059733B">
              <w:rPr>
                <w:color w:val="000000"/>
                <w:szCs w:val="24"/>
                <w:lang w:val="fi-FI" w:eastAsia="ar-SA"/>
              </w:rPr>
              <w:tab/>
            </w:r>
            <w:r w:rsidR="008D004E" w:rsidRPr="0059733B">
              <w:rPr>
                <w:color w:val="000000"/>
                <w:szCs w:val="24"/>
                <w:lang w:val="fi-FI" w:eastAsia="ar-SA"/>
              </w:rPr>
              <w:tab/>
            </w:r>
            <w:r w:rsidR="008D004E" w:rsidRPr="0059733B">
              <w:rPr>
                <w:color w:val="000000"/>
                <w:szCs w:val="24"/>
                <w:lang w:val="fi-FI" w:eastAsia="ar-SA"/>
              </w:rPr>
              <w:tab/>
            </w:r>
            <w:r w:rsidR="008D004E" w:rsidRPr="0059733B">
              <w:rPr>
                <w:color w:val="000000"/>
                <w:szCs w:val="24"/>
                <w:lang w:val="fi-FI" w:eastAsia="ar-SA"/>
              </w:rPr>
              <w:tab/>
            </w:r>
          </w:p>
        </w:tc>
      </w:tr>
      <w:tr w:rsidR="008D004E" w:rsidRPr="008D004E" w14:paraId="7C3107F1" w14:textId="77777777" w:rsidTr="0EAF5F47">
        <w:trPr>
          <w:trHeight w:val="326"/>
        </w:trPr>
        <w:tc>
          <w:tcPr>
            <w:tcW w:w="2968" w:type="dxa"/>
            <w:vAlign w:val="center"/>
          </w:tcPr>
          <w:p w14:paraId="44619F0B" w14:textId="6DDA0627"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Taotleja organisatsiooni juriidiline nimetus</w:t>
            </w:r>
          </w:p>
        </w:tc>
        <w:tc>
          <w:tcPr>
            <w:tcW w:w="11066" w:type="dxa"/>
            <w:gridSpan w:val="3"/>
            <w:vAlign w:val="center"/>
          </w:tcPr>
          <w:p w14:paraId="701F4F45" w14:textId="111F0F88" w:rsidR="008D004E" w:rsidRPr="00303830" w:rsidRDefault="008D004E" w:rsidP="00B25CA3">
            <w:pPr>
              <w:suppressAutoHyphens/>
              <w:spacing w:before="40" w:after="40" w:line="240" w:lineRule="auto"/>
              <w:rPr>
                <w:color w:val="000000"/>
                <w:szCs w:val="24"/>
                <w:lang w:eastAsia="ar-SA"/>
              </w:rPr>
            </w:pPr>
            <w:r w:rsidRPr="005874AC">
              <w:rPr>
                <w:color w:val="000000"/>
                <w:sz w:val="20"/>
                <w:szCs w:val="20"/>
                <w:lang w:eastAsia="ar-SA"/>
              </w:rPr>
              <w:tab/>
            </w:r>
            <w:r w:rsidR="005874AC" w:rsidRPr="00303830">
              <w:rPr>
                <w:color w:val="000000"/>
                <w:szCs w:val="24"/>
                <w:lang w:eastAsia="ar-SA"/>
              </w:rPr>
              <w:t>Eesti Evangeelse Luterliku Kiriku Harju-Jaani Ristija Johannese Kogudus</w:t>
            </w:r>
            <w:r w:rsidRPr="00303830">
              <w:rPr>
                <w:color w:val="000000"/>
                <w:szCs w:val="24"/>
                <w:lang w:eastAsia="ar-SA"/>
              </w:rPr>
              <w:tab/>
            </w:r>
            <w:r w:rsidRPr="00303830">
              <w:rPr>
                <w:color w:val="000000"/>
                <w:szCs w:val="24"/>
                <w:lang w:eastAsia="ar-SA"/>
              </w:rPr>
              <w:tab/>
            </w:r>
            <w:r w:rsidRPr="00303830">
              <w:rPr>
                <w:color w:val="000000"/>
                <w:szCs w:val="24"/>
                <w:lang w:eastAsia="ar-SA"/>
              </w:rPr>
              <w:tab/>
            </w:r>
            <w:r w:rsidRPr="00303830">
              <w:rPr>
                <w:color w:val="000000"/>
                <w:szCs w:val="24"/>
                <w:lang w:eastAsia="ar-SA"/>
              </w:rPr>
              <w:tab/>
            </w:r>
            <w:r w:rsidRPr="00303830">
              <w:rPr>
                <w:color w:val="000000"/>
                <w:szCs w:val="24"/>
                <w:lang w:eastAsia="ar-SA"/>
              </w:rPr>
              <w:tab/>
            </w:r>
            <w:r w:rsidRPr="00303830">
              <w:rPr>
                <w:color w:val="000000"/>
                <w:szCs w:val="24"/>
                <w:lang w:eastAsia="ar-SA"/>
              </w:rPr>
              <w:tab/>
            </w:r>
          </w:p>
        </w:tc>
      </w:tr>
      <w:tr w:rsidR="008D004E" w:rsidRPr="008D004E" w14:paraId="436BD71E" w14:textId="77777777" w:rsidTr="0EAF5F47">
        <w:trPr>
          <w:trHeight w:val="295"/>
        </w:trPr>
        <w:tc>
          <w:tcPr>
            <w:tcW w:w="2968" w:type="dxa"/>
            <w:vAlign w:val="center"/>
          </w:tcPr>
          <w:p w14:paraId="34DEBB84" w14:textId="2EA793B3"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Registrikood</w:t>
            </w:r>
          </w:p>
        </w:tc>
        <w:tc>
          <w:tcPr>
            <w:tcW w:w="11066" w:type="dxa"/>
            <w:gridSpan w:val="3"/>
            <w:vAlign w:val="center"/>
          </w:tcPr>
          <w:p w14:paraId="5FCC8088" w14:textId="402230EE" w:rsidR="008D004E" w:rsidRPr="008D004E" w:rsidRDefault="005874AC" w:rsidP="00B25CA3">
            <w:pPr>
              <w:suppressAutoHyphens/>
              <w:spacing w:before="40" w:after="40" w:line="240" w:lineRule="auto"/>
              <w:rPr>
                <w:color w:val="000000"/>
                <w:sz w:val="20"/>
                <w:szCs w:val="20"/>
                <w:lang w:val="en-US" w:eastAsia="ar-SA"/>
              </w:rPr>
            </w:pPr>
            <w:r>
              <w:rPr>
                <w:color w:val="000000"/>
                <w:sz w:val="20"/>
                <w:szCs w:val="20"/>
                <w:lang w:val="en-US" w:eastAsia="ar-SA"/>
              </w:rPr>
              <w:t xml:space="preserve"> 80208252</w:t>
            </w:r>
            <w:r w:rsidR="008D004E" w:rsidRPr="008D004E">
              <w:rPr>
                <w:color w:val="000000"/>
                <w:sz w:val="20"/>
                <w:szCs w:val="20"/>
                <w:lang w:val="en-US" w:eastAsia="ar-SA"/>
              </w:rPr>
              <w:tab/>
            </w:r>
          </w:p>
        </w:tc>
      </w:tr>
      <w:tr w:rsidR="008D004E" w:rsidRPr="008D004E" w14:paraId="14B77B67" w14:textId="77777777" w:rsidTr="0EAF5F47">
        <w:trPr>
          <w:trHeight w:val="274"/>
        </w:trPr>
        <w:tc>
          <w:tcPr>
            <w:tcW w:w="2968" w:type="dxa"/>
            <w:vAlign w:val="center"/>
          </w:tcPr>
          <w:p w14:paraId="1B288174" w14:textId="70FAA5C9"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Käibemaksukohuslane</w:t>
            </w:r>
          </w:p>
        </w:tc>
        <w:tc>
          <w:tcPr>
            <w:tcW w:w="3666" w:type="dxa"/>
            <w:gridSpan w:val="2"/>
            <w:tcBorders>
              <w:right w:val="single" w:sz="4" w:space="0" w:color="auto"/>
            </w:tcBorders>
            <w:vAlign w:val="center"/>
          </w:tcPr>
          <w:p w14:paraId="7BFAF3A9" w14:textId="77777777"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Jah</w:t>
            </w:r>
          </w:p>
        </w:tc>
        <w:tc>
          <w:tcPr>
            <w:tcW w:w="7400" w:type="dxa"/>
            <w:tcBorders>
              <w:left w:val="single" w:sz="4" w:space="0" w:color="auto"/>
            </w:tcBorders>
            <w:vAlign w:val="center"/>
          </w:tcPr>
          <w:p w14:paraId="6562A742" w14:textId="0A19C07A" w:rsidR="008D004E" w:rsidRPr="00F020A4" w:rsidRDefault="008D004E" w:rsidP="00B25CA3">
            <w:pPr>
              <w:suppressAutoHyphens/>
              <w:spacing w:before="40" w:after="40" w:line="240" w:lineRule="auto"/>
              <w:rPr>
                <w:noProof/>
                <w:color w:val="000000"/>
                <w:sz w:val="20"/>
                <w:szCs w:val="20"/>
                <w:lang w:eastAsia="ar-SA"/>
              </w:rPr>
            </w:pPr>
            <w:r w:rsidRPr="00F020A4">
              <w:rPr>
                <w:noProof/>
                <w:color w:val="000000"/>
                <w:sz w:val="20"/>
                <w:szCs w:val="20"/>
                <w:lang w:eastAsia="ar-SA"/>
              </w:rPr>
              <w:t>Ei</w:t>
            </w:r>
            <w:r w:rsidR="00F020A4">
              <w:rPr>
                <w:noProof/>
                <w:color w:val="000000"/>
                <w:sz w:val="20"/>
                <w:szCs w:val="20"/>
                <w:lang w:eastAsia="ar-SA"/>
              </w:rPr>
              <w:t xml:space="preserve"> </w:t>
            </w:r>
            <w:r w:rsidR="005874AC" w:rsidRPr="00F020A4">
              <w:rPr>
                <w:noProof/>
                <w:color w:val="000000"/>
                <w:sz w:val="20"/>
                <w:szCs w:val="20"/>
                <w:lang w:eastAsia="ar-SA"/>
              </w:rPr>
              <w:t xml:space="preserve">  X</w:t>
            </w:r>
          </w:p>
        </w:tc>
      </w:tr>
      <w:tr w:rsidR="008D004E" w:rsidRPr="008D004E" w14:paraId="5BAD9BD6" w14:textId="77777777" w:rsidTr="0EAF5F47">
        <w:trPr>
          <w:trHeight w:val="278"/>
        </w:trPr>
        <w:tc>
          <w:tcPr>
            <w:tcW w:w="2968" w:type="dxa"/>
            <w:vAlign w:val="center"/>
          </w:tcPr>
          <w:p w14:paraId="1F5DBADC" w14:textId="602AF4FC"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Pangakonto number</w:t>
            </w:r>
          </w:p>
        </w:tc>
        <w:tc>
          <w:tcPr>
            <w:tcW w:w="11066" w:type="dxa"/>
            <w:gridSpan w:val="3"/>
            <w:vAlign w:val="center"/>
          </w:tcPr>
          <w:p w14:paraId="69D641F7" w14:textId="3B205E11" w:rsidR="008D004E" w:rsidRPr="008D004E" w:rsidRDefault="005874AC" w:rsidP="00B25CA3">
            <w:pPr>
              <w:suppressAutoHyphens/>
              <w:spacing w:before="40" w:after="40" w:line="240" w:lineRule="auto"/>
              <w:rPr>
                <w:color w:val="000000"/>
                <w:sz w:val="20"/>
                <w:szCs w:val="20"/>
                <w:u w:val="single"/>
                <w:lang w:val="en-US" w:eastAsia="ar-SA"/>
              </w:rPr>
            </w:pPr>
            <w:r>
              <w:rPr>
                <w:color w:val="000000"/>
                <w:sz w:val="20"/>
                <w:szCs w:val="20"/>
                <w:u w:val="single"/>
                <w:lang w:val="en-US" w:eastAsia="ar-SA"/>
              </w:rPr>
              <w:t>EE757700771009139609</w:t>
            </w:r>
          </w:p>
        </w:tc>
      </w:tr>
      <w:tr w:rsidR="008D004E" w:rsidRPr="008D004E" w14:paraId="3F03CA7B" w14:textId="77777777" w:rsidTr="0EAF5F47">
        <w:trPr>
          <w:trHeight w:val="424"/>
        </w:trPr>
        <w:tc>
          <w:tcPr>
            <w:tcW w:w="2968" w:type="dxa"/>
            <w:vAlign w:val="center"/>
          </w:tcPr>
          <w:p w14:paraId="2E404B4B" w14:textId="168FA660" w:rsidR="008D004E" w:rsidRPr="008D004E" w:rsidRDefault="00270B56" w:rsidP="00B25CA3">
            <w:pPr>
              <w:suppressAutoHyphens/>
              <w:spacing w:before="40" w:after="40" w:line="240" w:lineRule="auto"/>
              <w:rPr>
                <w:noProof/>
                <w:color w:val="000000"/>
                <w:sz w:val="20"/>
                <w:szCs w:val="20"/>
                <w:lang w:eastAsia="ar-SA"/>
              </w:rPr>
            </w:pPr>
            <w:r>
              <w:rPr>
                <w:noProof/>
                <w:color w:val="000000"/>
                <w:sz w:val="20"/>
                <w:szCs w:val="20"/>
                <w:lang w:eastAsia="ar-SA"/>
              </w:rPr>
              <w:t>Taotleja</w:t>
            </w:r>
            <w:r w:rsidR="008D004E" w:rsidRPr="008D004E">
              <w:rPr>
                <w:noProof/>
                <w:color w:val="000000"/>
                <w:sz w:val="20"/>
                <w:szCs w:val="20"/>
                <w:lang w:eastAsia="ar-SA"/>
              </w:rPr>
              <w:t xml:space="preserve"> juriidiline aadress</w:t>
            </w:r>
          </w:p>
        </w:tc>
        <w:tc>
          <w:tcPr>
            <w:tcW w:w="11066" w:type="dxa"/>
            <w:gridSpan w:val="3"/>
            <w:vAlign w:val="center"/>
          </w:tcPr>
          <w:p w14:paraId="73953AF5" w14:textId="77355BE4" w:rsidR="008D004E" w:rsidRPr="008D004E" w:rsidRDefault="005874AC" w:rsidP="00B25CA3">
            <w:pPr>
              <w:suppressAutoHyphens/>
              <w:spacing w:before="40" w:after="40" w:line="240" w:lineRule="auto"/>
              <w:rPr>
                <w:color w:val="000000"/>
                <w:sz w:val="20"/>
                <w:szCs w:val="20"/>
                <w:lang w:val="en-US" w:eastAsia="ar-SA"/>
              </w:rPr>
            </w:pPr>
            <w:r>
              <w:rPr>
                <w:color w:val="000000"/>
                <w:sz w:val="20"/>
                <w:szCs w:val="20"/>
                <w:lang w:val="en-US" w:eastAsia="ar-SA"/>
              </w:rPr>
              <w:t>Tallinna mnt. 50, 75203, Raasiku</w:t>
            </w:r>
            <w:r w:rsidR="00E13F2A">
              <w:rPr>
                <w:color w:val="000000"/>
                <w:sz w:val="20"/>
                <w:szCs w:val="20"/>
                <w:lang w:val="en-US" w:eastAsia="ar-SA"/>
              </w:rPr>
              <w:t>, Harjumaa</w:t>
            </w:r>
            <w:r w:rsidR="008D004E" w:rsidRPr="008D004E">
              <w:rPr>
                <w:color w:val="000000"/>
                <w:sz w:val="20"/>
                <w:szCs w:val="20"/>
                <w:lang w:val="en-US" w:eastAsia="ar-SA"/>
              </w:rPr>
              <w:tab/>
            </w:r>
            <w:r w:rsidR="008D004E" w:rsidRPr="008D004E">
              <w:rPr>
                <w:color w:val="000000"/>
                <w:sz w:val="20"/>
                <w:szCs w:val="20"/>
                <w:lang w:val="en-US" w:eastAsia="ar-SA"/>
              </w:rPr>
              <w:tab/>
            </w:r>
            <w:r w:rsidR="008D004E" w:rsidRPr="008D004E">
              <w:rPr>
                <w:color w:val="000000"/>
                <w:sz w:val="20"/>
                <w:szCs w:val="20"/>
                <w:lang w:val="en-US" w:eastAsia="ar-SA"/>
              </w:rPr>
              <w:tab/>
            </w:r>
          </w:p>
        </w:tc>
      </w:tr>
      <w:tr w:rsidR="008D004E" w:rsidRPr="008D004E" w14:paraId="422E333E" w14:textId="77777777" w:rsidTr="0EAF5F47">
        <w:trPr>
          <w:trHeight w:val="523"/>
        </w:trPr>
        <w:tc>
          <w:tcPr>
            <w:tcW w:w="2968" w:type="dxa"/>
            <w:vAlign w:val="center"/>
          </w:tcPr>
          <w:p w14:paraId="0F7BA5BB" w14:textId="5447426D" w:rsidR="008D004E" w:rsidRPr="008D004E" w:rsidRDefault="00270B56" w:rsidP="00B25CA3">
            <w:pPr>
              <w:suppressAutoHyphens/>
              <w:spacing w:before="40" w:after="40" w:line="240" w:lineRule="auto"/>
              <w:rPr>
                <w:noProof/>
                <w:color w:val="000000"/>
                <w:sz w:val="20"/>
                <w:szCs w:val="20"/>
                <w:lang w:eastAsia="ar-SA"/>
              </w:rPr>
            </w:pPr>
            <w:r>
              <w:rPr>
                <w:noProof/>
                <w:color w:val="000000"/>
                <w:sz w:val="20"/>
                <w:szCs w:val="20"/>
                <w:lang w:eastAsia="ar-SA"/>
              </w:rPr>
              <w:t>Taotleja</w:t>
            </w:r>
            <w:r w:rsidR="008D004E" w:rsidRPr="008D004E">
              <w:rPr>
                <w:noProof/>
                <w:color w:val="000000"/>
                <w:sz w:val="20"/>
                <w:szCs w:val="20"/>
                <w:lang w:eastAsia="ar-SA"/>
              </w:rPr>
              <w:t xml:space="preserve"> kontaktandmed</w:t>
            </w:r>
          </w:p>
        </w:tc>
        <w:tc>
          <w:tcPr>
            <w:tcW w:w="3598" w:type="dxa"/>
            <w:vAlign w:val="center"/>
          </w:tcPr>
          <w:p w14:paraId="1591B0A2" w14:textId="2D2A9DBE" w:rsidR="008D004E" w:rsidRPr="008D004E" w:rsidRDefault="00A23B75" w:rsidP="00B25CA3">
            <w:pPr>
              <w:suppressAutoHyphens/>
              <w:spacing w:before="40" w:after="40" w:line="240" w:lineRule="auto"/>
              <w:rPr>
                <w:noProof/>
                <w:color w:val="000000"/>
                <w:sz w:val="20"/>
                <w:szCs w:val="20"/>
                <w:lang w:val="en-US" w:eastAsia="ar-SA"/>
              </w:rPr>
            </w:pPr>
            <w:r>
              <w:rPr>
                <w:color w:val="000000"/>
                <w:sz w:val="20"/>
                <w:szCs w:val="20"/>
                <w:lang w:val="en-US" w:eastAsia="ar-SA"/>
              </w:rPr>
              <w:t xml:space="preserve">Jaan Nuga </w:t>
            </w:r>
          </w:p>
        </w:tc>
        <w:tc>
          <w:tcPr>
            <w:tcW w:w="7468" w:type="dxa"/>
            <w:gridSpan w:val="2"/>
            <w:vAlign w:val="center"/>
          </w:tcPr>
          <w:p w14:paraId="25B48356" w14:textId="30BD94E6" w:rsidR="008D004E" w:rsidRDefault="00064CAD" w:rsidP="00B25CA3">
            <w:pPr>
              <w:suppressAutoHyphens/>
              <w:spacing w:before="40" w:after="40" w:line="240" w:lineRule="auto"/>
              <w:rPr>
                <w:color w:val="000000"/>
                <w:sz w:val="20"/>
                <w:szCs w:val="20"/>
                <w:lang w:val="en-US" w:eastAsia="ar-SA"/>
              </w:rPr>
            </w:pPr>
            <w:r>
              <w:rPr>
                <w:color w:val="000000"/>
                <w:sz w:val="20"/>
                <w:szCs w:val="20"/>
                <w:lang w:val="en-US" w:eastAsia="ar-SA"/>
              </w:rPr>
              <w:t>Tel. ja e-post: 5226824</w:t>
            </w:r>
            <w:r w:rsidR="00726BDB">
              <w:rPr>
                <w:color w:val="000000"/>
                <w:sz w:val="20"/>
                <w:szCs w:val="20"/>
                <w:lang w:val="en-US" w:eastAsia="ar-SA"/>
              </w:rPr>
              <w:t xml:space="preserve">, </w:t>
            </w:r>
            <w:hyperlink r:id="rId8" w:history="1">
              <w:r w:rsidR="001E38A3" w:rsidRPr="003D0A1F">
                <w:rPr>
                  <w:rStyle w:val="Hperlink"/>
                  <w:sz w:val="20"/>
                  <w:szCs w:val="20"/>
                  <w:lang w:val="en-US" w:eastAsia="ar-SA"/>
                </w:rPr>
                <w:t>harju-jaani@eelk.ee</w:t>
              </w:r>
            </w:hyperlink>
          </w:p>
          <w:p w14:paraId="1131E516" w14:textId="24DF2F2E" w:rsidR="005E03A9" w:rsidRPr="008D004E" w:rsidRDefault="005E03A9" w:rsidP="00B25CA3">
            <w:pPr>
              <w:suppressAutoHyphens/>
              <w:spacing w:before="40" w:after="40" w:line="240" w:lineRule="auto"/>
              <w:rPr>
                <w:color w:val="000000"/>
                <w:sz w:val="20"/>
                <w:szCs w:val="20"/>
                <w:lang w:val="en-US" w:eastAsia="ar-SA"/>
              </w:rPr>
            </w:pPr>
          </w:p>
        </w:tc>
      </w:tr>
      <w:tr w:rsidR="008D004E" w:rsidRPr="008D004E" w14:paraId="3DC954C9" w14:textId="77777777" w:rsidTr="0EAF5F47">
        <w:trPr>
          <w:trHeight w:val="499"/>
        </w:trPr>
        <w:tc>
          <w:tcPr>
            <w:tcW w:w="2968" w:type="dxa"/>
            <w:vAlign w:val="center"/>
          </w:tcPr>
          <w:p w14:paraId="0170987C" w14:textId="77777777" w:rsidR="008D004E" w:rsidRPr="008D004E" w:rsidRDefault="008D004E" w:rsidP="00B25CA3">
            <w:pPr>
              <w:suppressAutoHyphens/>
              <w:spacing w:before="40" w:after="40" w:line="240" w:lineRule="auto"/>
              <w:rPr>
                <w:noProof/>
                <w:color w:val="000000"/>
                <w:sz w:val="20"/>
                <w:szCs w:val="20"/>
                <w:lang w:eastAsia="ar-SA"/>
              </w:rPr>
            </w:pPr>
            <w:r w:rsidRPr="008D004E">
              <w:rPr>
                <w:noProof/>
                <w:color w:val="000000"/>
                <w:sz w:val="20"/>
                <w:szCs w:val="20"/>
                <w:lang w:eastAsia="ar-SA"/>
              </w:rPr>
              <w:t>Projektijuhi nimi ja kontaktandmed</w:t>
            </w:r>
          </w:p>
        </w:tc>
        <w:tc>
          <w:tcPr>
            <w:tcW w:w="3598" w:type="dxa"/>
            <w:vAlign w:val="center"/>
          </w:tcPr>
          <w:p w14:paraId="5796810C" w14:textId="26753C58" w:rsidR="008D004E" w:rsidRPr="008D004E" w:rsidRDefault="005874AC" w:rsidP="00B25CA3">
            <w:pPr>
              <w:suppressAutoHyphens/>
              <w:spacing w:before="40" w:after="40" w:line="240" w:lineRule="auto"/>
              <w:rPr>
                <w:noProof/>
                <w:color w:val="000000"/>
                <w:sz w:val="20"/>
                <w:szCs w:val="20"/>
                <w:lang w:val="en-US" w:eastAsia="ar-SA"/>
              </w:rPr>
            </w:pPr>
            <w:r>
              <w:rPr>
                <w:noProof/>
                <w:color w:val="000000"/>
                <w:sz w:val="20"/>
                <w:szCs w:val="20"/>
                <w:lang w:val="en-US" w:eastAsia="ar-SA"/>
              </w:rPr>
              <w:t>Piret Betlem</w:t>
            </w:r>
          </w:p>
        </w:tc>
        <w:tc>
          <w:tcPr>
            <w:tcW w:w="7468" w:type="dxa"/>
            <w:gridSpan w:val="2"/>
            <w:vAlign w:val="center"/>
          </w:tcPr>
          <w:p w14:paraId="43E18573" w14:textId="482C974E" w:rsidR="008D004E" w:rsidRPr="008D004E" w:rsidRDefault="00064CAD" w:rsidP="00B25CA3">
            <w:pPr>
              <w:suppressAutoHyphens/>
              <w:spacing w:before="40" w:after="40" w:line="240" w:lineRule="auto"/>
              <w:rPr>
                <w:color w:val="000000"/>
                <w:sz w:val="20"/>
                <w:szCs w:val="20"/>
                <w:lang w:val="en-US" w:eastAsia="ar-SA"/>
              </w:rPr>
            </w:pPr>
            <w:r>
              <w:rPr>
                <w:color w:val="000000"/>
                <w:sz w:val="20"/>
                <w:szCs w:val="20"/>
                <w:lang w:val="en-US" w:eastAsia="ar-SA"/>
              </w:rPr>
              <w:t>T</w:t>
            </w:r>
            <w:r w:rsidR="008D004E" w:rsidRPr="008D004E">
              <w:rPr>
                <w:color w:val="000000"/>
                <w:sz w:val="20"/>
                <w:szCs w:val="20"/>
                <w:lang w:val="en-US" w:eastAsia="ar-SA"/>
              </w:rPr>
              <w:t>el</w:t>
            </w:r>
            <w:r>
              <w:rPr>
                <w:color w:val="000000"/>
                <w:sz w:val="20"/>
                <w:szCs w:val="20"/>
                <w:lang w:val="en-US" w:eastAsia="ar-SA"/>
              </w:rPr>
              <w:t xml:space="preserve">. </w:t>
            </w:r>
            <w:r w:rsidR="008D004E" w:rsidRPr="008D004E">
              <w:rPr>
                <w:color w:val="000000"/>
                <w:sz w:val="20"/>
                <w:szCs w:val="20"/>
                <w:lang w:val="en-US" w:eastAsia="ar-SA"/>
              </w:rPr>
              <w:t>ja e-post</w:t>
            </w:r>
            <w:r w:rsidR="00A23B75">
              <w:rPr>
                <w:color w:val="000000"/>
                <w:sz w:val="20"/>
                <w:szCs w:val="20"/>
                <w:lang w:val="en-US" w:eastAsia="ar-SA"/>
              </w:rPr>
              <w:t>:</w:t>
            </w:r>
            <w:r w:rsidR="005874AC">
              <w:rPr>
                <w:color w:val="000000"/>
                <w:sz w:val="20"/>
                <w:szCs w:val="20"/>
                <w:lang w:val="en-US" w:eastAsia="ar-SA"/>
              </w:rPr>
              <w:t xml:space="preserve"> 56642248. </w:t>
            </w:r>
            <w:hyperlink r:id="rId9" w:history="1">
              <w:r w:rsidR="00726BDB" w:rsidRPr="009123B6">
                <w:rPr>
                  <w:rStyle w:val="Hperlink"/>
                  <w:sz w:val="20"/>
                  <w:szCs w:val="20"/>
                  <w:lang w:val="en-US" w:eastAsia="ar-SA"/>
                </w:rPr>
                <w:t>Piret.Betlem@gmail.com</w:t>
              </w:r>
            </w:hyperlink>
            <w:r w:rsidR="00726BDB">
              <w:rPr>
                <w:color w:val="000000"/>
                <w:sz w:val="20"/>
                <w:szCs w:val="20"/>
                <w:lang w:val="en-US" w:eastAsia="ar-SA"/>
              </w:rPr>
              <w:t xml:space="preserve">, </w:t>
            </w:r>
          </w:p>
        </w:tc>
      </w:tr>
    </w:tbl>
    <w:p w14:paraId="6FC66BD9" w14:textId="77777777" w:rsidR="008D004E" w:rsidRPr="008D004E" w:rsidRDefault="008D004E" w:rsidP="008D004E">
      <w:pPr>
        <w:suppressAutoHyphens/>
        <w:spacing w:after="0" w:line="240" w:lineRule="auto"/>
        <w:rPr>
          <w:sz w:val="20"/>
          <w:szCs w:val="20"/>
          <w:lang w:eastAsia="ar-SA"/>
        </w:rPr>
      </w:pPr>
    </w:p>
    <w:p w14:paraId="2A2452F4" w14:textId="528ABB32" w:rsidR="008D004E" w:rsidRPr="008D004E" w:rsidRDefault="008D004E" w:rsidP="008D004E">
      <w:pPr>
        <w:keepNext/>
        <w:numPr>
          <w:ilvl w:val="3"/>
          <w:numId w:val="1"/>
        </w:numPr>
        <w:tabs>
          <w:tab w:val="num" w:pos="567"/>
        </w:tabs>
        <w:suppressAutoHyphens/>
        <w:spacing w:after="0" w:line="240" w:lineRule="auto"/>
        <w:outlineLvl w:val="3"/>
        <w:rPr>
          <w:b/>
          <w:bCs/>
          <w:color w:val="000000"/>
          <w:sz w:val="20"/>
          <w:szCs w:val="20"/>
          <w:lang w:eastAsia="ar-SA"/>
        </w:rPr>
      </w:pPr>
      <w:r w:rsidRPr="008D004E">
        <w:rPr>
          <w:b/>
          <w:bCs/>
          <w:color w:val="000000"/>
          <w:sz w:val="20"/>
          <w:szCs w:val="20"/>
          <w:lang w:eastAsia="ar-SA"/>
        </w:rPr>
        <w:t xml:space="preserve">PROJEKTI LÜHIKOKKUVÕTE </w:t>
      </w:r>
      <w:r w:rsidRPr="008D004E">
        <w:rPr>
          <w:bCs/>
          <w:color w:val="000000"/>
          <w:sz w:val="20"/>
          <w:szCs w:val="20"/>
          <w:lang w:eastAsia="ar-SA"/>
        </w:rPr>
        <w:t xml:space="preserve">(eesmärk, </w:t>
      </w:r>
      <w:r w:rsidR="002D3520">
        <w:rPr>
          <w:bCs/>
          <w:color w:val="000000"/>
          <w:sz w:val="20"/>
          <w:szCs w:val="20"/>
          <w:lang w:eastAsia="ar-SA"/>
        </w:rPr>
        <w:t>planeeritavad</w:t>
      </w:r>
      <w:r w:rsidRPr="008D004E">
        <w:rPr>
          <w:bCs/>
          <w:color w:val="000000"/>
          <w:sz w:val="20"/>
          <w:szCs w:val="20"/>
          <w:lang w:eastAsia="ar-SA"/>
        </w:rPr>
        <w:t xml:space="preserve"> tegevused, sihtgrupp ja tulemused, mida projektiga saavutatakse)</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8D004E" w14:paraId="274AFF0F" w14:textId="77777777" w:rsidTr="00B25CA3">
        <w:trPr>
          <w:cantSplit/>
          <w:trHeight w:val="567"/>
        </w:trPr>
        <w:tc>
          <w:tcPr>
            <w:tcW w:w="14034" w:type="dxa"/>
            <w:tcBorders>
              <w:top w:val="single" w:sz="2" w:space="0" w:color="000000"/>
              <w:left w:val="single" w:sz="2" w:space="0" w:color="000000"/>
              <w:bottom w:val="single" w:sz="2" w:space="0" w:color="000000"/>
              <w:right w:val="single" w:sz="2" w:space="0" w:color="000000"/>
            </w:tcBorders>
          </w:tcPr>
          <w:p w14:paraId="56642CA9" w14:textId="6FECBCD2" w:rsidR="00E13F2A" w:rsidRDefault="00E13F2A" w:rsidP="00E13F2A">
            <w:pPr>
              <w:pStyle w:val="Normaallaadveeb"/>
            </w:pPr>
            <w:r>
              <w:t>Projekti eesmärk on parandada veeohutust Harju-Jaani koguduse maal Raasiku alevis paiknevate tiikide ümbruses. Projekti käigus eemaldatakse võsa,</w:t>
            </w:r>
            <w:r w:rsidR="00441853">
              <w:t xml:space="preserve"> eemaldatakse </w:t>
            </w:r>
            <w:r w:rsidR="00413585">
              <w:t xml:space="preserve">murdunud </w:t>
            </w:r>
            <w:r w:rsidR="00205740">
              <w:t xml:space="preserve">või </w:t>
            </w:r>
            <w:r w:rsidR="002E4F87">
              <w:t>liig</w:t>
            </w:r>
            <w:r w:rsidR="00205740">
              <w:t xml:space="preserve">sed </w:t>
            </w:r>
            <w:r w:rsidR="00413585">
              <w:t>puud</w:t>
            </w:r>
            <w:r w:rsidR="00205740">
              <w:t xml:space="preserve">, </w:t>
            </w:r>
            <w:r w:rsidR="001E38A3">
              <w:t xml:space="preserve">aetakse kinni kasutuseta olev kaev, </w:t>
            </w:r>
            <w:r>
              <w:t>korrastatakse kaldad ja liikumisteed ning paigaldatakse ohutusinfo ja märgistus.</w:t>
            </w:r>
          </w:p>
          <w:p w14:paraId="36932242" w14:textId="4065334A" w:rsidR="008D004E" w:rsidRPr="0059733B" w:rsidRDefault="00E13F2A" w:rsidP="0059733B">
            <w:pPr>
              <w:pStyle w:val="Normaallaadveeb"/>
            </w:pPr>
            <w:r>
              <w:t>Sihtgrupiks on kohalik kogukond,</w:t>
            </w:r>
            <w:r w:rsidR="00205740">
              <w:t xml:space="preserve"> </w:t>
            </w:r>
            <w:r w:rsidR="00916F61">
              <w:t xml:space="preserve">sh. seeniorid, </w:t>
            </w:r>
            <w:r>
              <w:t>lapsed ja noored</w:t>
            </w:r>
            <w:r w:rsidR="00916F61">
              <w:t xml:space="preserve">, kelle jaoks </w:t>
            </w:r>
            <w:r w:rsidR="001E38A3">
              <w:t xml:space="preserve">taasavatakse </w:t>
            </w:r>
            <w:r w:rsidR="00C55324">
              <w:t>rada, mida saab kasutada liikumisharrastuseks</w:t>
            </w:r>
            <w:r>
              <w:t>. Projekti tulemusena väheneb veeõnnetuste risk ning paraneb ala turvalisus ja kasutatavus, luues aluse selle edasiseks arendamiseks avaliku puhkealana. Tegemist on ajaloolist väärtust omava alaga, mille territooriumi asub üle 200 aasta vana pastoraat, kiviaiad ja vana kiriku plats</w:t>
            </w:r>
            <w:r w:rsidR="00774542">
              <w:t>, matmispaik</w:t>
            </w:r>
            <w:r w:rsidR="00AC0038">
              <w:t xml:space="preserve"> ja kabel</w:t>
            </w:r>
            <w:r>
              <w:t xml:space="preserve"> koos </w:t>
            </w:r>
            <w:r w:rsidR="00AC0038">
              <w:t xml:space="preserve">endise kiriku asukoha </w:t>
            </w:r>
            <w:r>
              <w:t>mälestusmärgiga.  Hetkel on kogu piirkond kehvasti hooldatud ja antud projekt on osa suuremast lähia</w:t>
            </w:r>
            <w:r w:rsidR="009375D9">
              <w:t>aja</w:t>
            </w:r>
            <w:r>
              <w:t xml:space="preserve"> plaanist teha Raasiku üks ilusam ja miljööväärtuslikum piirkond taas kogukonnale ja valla külalistele kasutatavaks.</w:t>
            </w:r>
          </w:p>
          <w:p w14:paraId="45960502" w14:textId="77777777" w:rsidR="008D004E" w:rsidRPr="008D004E" w:rsidRDefault="008D004E" w:rsidP="008D004E">
            <w:pPr>
              <w:suppressAutoHyphens/>
              <w:spacing w:after="0" w:line="240" w:lineRule="auto"/>
              <w:rPr>
                <w:b/>
                <w:bCs/>
                <w:color w:val="000000"/>
                <w:sz w:val="20"/>
                <w:szCs w:val="20"/>
                <w:lang w:eastAsia="ar-SA"/>
              </w:rPr>
            </w:pPr>
          </w:p>
        </w:tc>
      </w:tr>
    </w:tbl>
    <w:p w14:paraId="0327BA6B" w14:textId="77777777" w:rsidR="008D004E" w:rsidRPr="008D004E" w:rsidRDefault="008D004E" w:rsidP="008D004E">
      <w:pPr>
        <w:suppressAutoHyphens/>
        <w:spacing w:after="0" w:line="240" w:lineRule="auto"/>
        <w:rPr>
          <w:b/>
          <w:bCs/>
          <w:color w:val="000000"/>
          <w:sz w:val="20"/>
          <w:szCs w:val="20"/>
          <w:lang w:eastAsia="ar-SA"/>
        </w:rPr>
      </w:pPr>
    </w:p>
    <w:tbl>
      <w:tblPr>
        <w:tblW w:w="14034" w:type="dxa"/>
        <w:tblInd w:w="-3" w:type="dxa"/>
        <w:tblLayout w:type="fixed"/>
        <w:tblLook w:val="0000" w:firstRow="0" w:lastRow="0" w:firstColumn="0" w:lastColumn="0" w:noHBand="0" w:noVBand="0"/>
      </w:tblPr>
      <w:tblGrid>
        <w:gridCol w:w="2946"/>
        <w:gridCol w:w="3686"/>
        <w:gridCol w:w="3007"/>
        <w:gridCol w:w="4395"/>
      </w:tblGrid>
      <w:tr w:rsidR="008D004E" w:rsidRPr="008D004E" w14:paraId="2C843D2F" w14:textId="77777777" w:rsidTr="00B25CA3">
        <w:trPr>
          <w:cantSplit/>
          <w:trHeight w:hRule="exact" w:val="567"/>
        </w:trPr>
        <w:tc>
          <w:tcPr>
            <w:tcW w:w="2946" w:type="dxa"/>
            <w:tcBorders>
              <w:top w:val="single" w:sz="2" w:space="0" w:color="000000"/>
              <w:left w:val="single" w:sz="2" w:space="0" w:color="000000"/>
              <w:bottom w:val="single" w:sz="2" w:space="0" w:color="000000"/>
              <w:right w:val="nil"/>
            </w:tcBorders>
            <w:shd w:val="clear" w:color="auto" w:fill="BFBFBF"/>
          </w:tcPr>
          <w:p w14:paraId="262757CA" w14:textId="77777777" w:rsidR="008D004E" w:rsidRPr="00B25CA3" w:rsidRDefault="008D004E" w:rsidP="008D004E">
            <w:pPr>
              <w:suppressAutoHyphens/>
              <w:spacing w:after="0" w:line="240" w:lineRule="auto"/>
              <w:rPr>
                <w:b/>
                <w:bCs/>
                <w:color w:val="000000"/>
                <w:sz w:val="20"/>
                <w:szCs w:val="20"/>
                <w:lang w:eastAsia="ar-SA"/>
              </w:rPr>
            </w:pPr>
            <w:r w:rsidRPr="00B25CA3">
              <w:rPr>
                <w:b/>
                <w:bCs/>
                <w:color w:val="000000"/>
                <w:sz w:val="20"/>
                <w:szCs w:val="20"/>
                <w:lang w:eastAsia="ar-SA"/>
              </w:rPr>
              <w:t>Projekti</w:t>
            </w:r>
          </w:p>
          <w:p w14:paraId="4E5FADB6" w14:textId="523A4EB6" w:rsidR="008D004E" w:rsidRPr="00B25CA3" w:rsidRDefault="00441332" w:rsidP="008D004E">
            <w:pPr>
              <w:suppressAutoHyphens/>
              <w:spacing w:after="0" w:line="240" w:lineRule="auto"/>
              <w:rPr>
                <w:b/>
                <w:bCs/>
                <w:color w:val="000000"/>
                <w:sz w:val="20"/>
                <w:szCs w:val="20"/>
                <w:lang w:eastAsia="ar-SA"/>
              </w:rPr>
            </w:pPr>
            <w:r>
              <w:rPr>
                <w:b/>
                <w:bCs/>
                <w:color w:val="000000"/>
                <w:sz w:val="20"/>
                <w:szCs w:val="20"/>
                <w:lang w:eastAsia="ar-SA"/>
              </w:rPr>
              <w:t>elluviimise</w:t>
            </w:r>
            <w:r w:rsidR="008D004E" w:rsidRPr="00B25CA3">
              <w:rPr>
                <w:b/>
                <w:bCs/>
                <w:color w:val="000000"/>
                <w:sz w:val="20"/>
                <w:szCs w:val="20"/>
                <w:lang w:eastAsia="ar-SA"/>
              </w:rPr>
              <w:t xml:space="preserve"> koht </w:t>
            </w:r>
          </w:p>
        </w:tc>
        <w:tc>
          <w:tcPr>
            <w:tcW w:w="11088" w:type="dxa"/>
            <w:gridSpan w:val="3"/>
            <w:tcBorders>
              <w:top w:val="single" w:sz="2" w:space="0" w:color="000000"/>
              <w:left w:val="single" w:sz="2" w:space="0" w:color="000000"/>
              <w:bottom w:val="single" w:sz="2" w:space="0" w:color="000000"/>
              <w:right w:val="single" w:sz="2" w:space="0" w:color="000000"/>
            </w:tcBorders>
          </w:tcPr>
          <w:p w14:paraId="4797FAFB" w14:textId="5CB5519C" w:rsidR="008D004E" w:rsidRPr="008D004E" w:rsidRDefault="00E13F2A" w:rsidP="008D004E">
            <w:pPr>
              <w:suppressAutoHyphens/>
              <w:spacing w:after="0" w:line="240" w:lineRule="auto"/>
              <w:rPr>
                <w:color w:val="000000"/>
                <w:sz w:val="20"/>
                <w:szCs w:val="20"/>
                <w:lang w:eastAsia="ar-SA"/>
              </w:rPr>
            </w:pPr>
            <w:r>
              <w:rPr>
                <w:color w:val="000000"/>
                <w:sz w:val="20"/>
                <w:szCs w:val="20"/>
                <w:lang w:eastAsia="ar-SA"/>
              </w:rPr>
              <w:t xml:space="preserve">Raasiku, Harju-Jaani Kirikumõisa </w:t>
            </w:r>
            <w:r w:rsidR="00EE7F4B">
              <w:rPr>
                <w:color w:val="000000"/>
                <w:sz w:val="20"/>
                <w:szCs w:val="20"/>
                <w:lang w:eastAsia="ar-SA"/>
              </w:rPr>
              <w:t xml:space="preserve">pastoraadi </w:t>
            </w:r>
            <w:r>
              <w:rPr>
                <w:color w:val="000000"/>
                <w:sz w:val="20"/>
                <w:szCs w:val="20"/>
                <w:lang w:eastAsia="ar-SA"/>
              </w:rPr>
              <w:t>par</w:t>
            </w:r>
            <w:r w:rsidR="00C34275">
              <w:rPr>
                <w:color w:val="000000"/>
                <w:sz w:val="20"/>
                <w:szCs w:val="20"/>
                <w:lang w:eastAsia="ar-SA"/>
              </w:rPr>
              <w:t xml:space="preserve">gi tiikide ümbrus ja kaldaala. </w:t>
            </w:r>
          </w:p>
        </w:tc>
      </w:tr>
      <w:tr w:rsidR="008D004E" w:rsidRPr="008D004E" w14:paraId="32706C29" w14:textId="77777777" w:rsidTr="00B25CA3">
        <w:trPr>
          <w:cantSplit/>
          <w:trHeight w:hRule="exact" w:val="567"/>
        </w:trPr>
        <w:tc>
          <w:tcPr>
            <w:tcW w:w="2946" w:type="dxa"/>
            <w:tcBorders>
              <w:top w:val="single" w:sz="2" w:space="0" w:color="000000"/>
              <w:left w:val="single" w:sz="2" w:space="0" w:color="000000"/>
              <w:bottom w:val="single" w:sz="2" w:space="0" w:color="000000"/>
              <w:right w:val="nil"/>
            </w:tcBorders>
            <w:shd w:val="clear" w:color="auto" w:fill="BFBFBF"/>
          </w:tcPr>
          <w:p w14:paraId="682C1148" w14:textId="77777777" w:rsidR="008D004E" w:rsidRPr="00B25CA3" w:rsidRDefault="008D004E" w:rsidP="008D004E">
            <w:pPr>
              <w:suppressAutoHyphens/>
              <w:spacing w:after="0" w:line="240" w:lineRule="auto"/>
              <w:rPr>
                <w:b/>
                <w:bCs/>
                <w:color w:val="000000"/>
                <w:sz w:val="20"/>
                <w:szCs w:val="20"/>
                <w:lang w:eastAsia="ar-SA"/>
              </w:rPr>
            </w:pPr>
            <w:r w:rsidRPr="00B25CA3">
              <w:rPr>
                <w:b/>
                <w:bCs/>
                <w:color w:val="000000"/>
                <w:sz w:val="20"/>
                <w:szCs w:val="20"/>
                <w:lang w:eastAsia="ar-SA"/>
              </w:rPr>
              <w:t xml:space="preserve"> Projekti kogumaksumus (EUR)</w:t>
            </w:r>
          </w:p>
        </w:tc>
        <w:tc>
          <w:tcPr>
            <w:tcW w:w="3686" w:type="dxa"/>
            <w:tcBorders>
              <w:top w:val="single" w:sz="2" w:space="0" w:color="000000"/>
              <w:left w:val="single" w:sz="2" w:space="0" w:color="000000"/>
              <w:bottom w:val="single" w:sz="2" w:space="0" w:color="000000"/>
              <w:right w:val="nil"/>
            </w:tcBorders>
          </w:tcPr>
          <w:p w14:paraId="7D9FF5DB" w14:textId="33B65468" w:rsidR="008D004E" w:rsidRPr="008D004E" w:rsidRDefault="008D004E" w:rsidP="008D004E">
            <w:pPr>
              <w:suppressAutoHyphens/>
              <w:spacing w:after="0" w:line="240" w:lineRule="auto"/>
              <w:rPr>
                <w:color w:val="000000"/>
                <w:sz w:val="20"/>
                <w:szCs w:val="20"/>
                <w:lang w:eastAsia="ar-SA"/>
              </w:rPr>
            </w:pPr>
            <w:r w:rsidRPr="008D004E">
              <w:rPr>
                <w:color w:val="000000"/>
                <w:sz w:val="20"/>
                <w:szCs w:val="20"/>
                <w:lang w:eastAsia="ar-SA"/>
              </w:rPr>
              <w:tab/>
            </w:r>
            <w:r w:rsidRPr="008D004E">
              <w:rPr>
                <w:color w:val="000000"/>
                <w:sz w:val="20"/>
                <w:szCs w:val="20"/>
                <w:lang w:eastAsia="ar-SA"/>
              </w:rPr>
              <w:tab/>
            </w:r>
            <w:r w:rsidR="0059733B">
              <w:rPr>
                <w:color w:val="000000"/>
                <w:sz w:val="20"/>
                <w:szCs w:val="20"/>
                <w:lang w:eastAsia="ar-SA"/>
              </w:rPr>
              <w:t>5500</w:t>
            </w:r>
            <w:r w:rsidR="00D120DE">
              <w:rPr>
                <w:color w:val="000000"/>
                <w:sz w:val="20"/>
                <w:szCs w:val="20"/>
                <w:lang w:eastAsia="ar-SA"/>
              </w:rPr>
              <w:t>€</w:t>
            </w:r>
          </w:p>
        </w:tc>
        <w:tc>
          <w:tcPr>
            <w:tcW w:w="3007" w:type="dxa"/>
            <w:tcBorders>
              <w:top w:val="single" w:sz="2" w:space="0" w:color="000000"/>
              <w:left w:val="single" w:sz="2" w:space="0" w:color="000000"/>
              <w:bottom w:val="single" w:sz="2" w:space="0" w:color="000000"/>
              <w:right w:val="nil"/>
            </w:tcBorders>
            <w:shd w:val="clear" w:color="auto" w:fill="BFBFBF"/>
          </w:tcPr>
          <w:p w14:paraId="7CA7D8AD" w14:textId="77777777" w:rsidR="008D004E" w:rsidRPr="00B25CA3" w:rsidRDefault="008D004E" w:rsidP="008D004E">
            <w:pPr>
              <w:suppressAutoHyphens/>
              <w:spacing w:after="0" w:line="240" w:lineRule="auto"/>
              <w:rPr>
                <w:b/>
                <w:bCs/>
                <w:color w:val="000000"/>
                <w:sz w:val="20"/>
                <w:szCs w:val="20"/>
                <w:lang w:eastAsia="ar-SA"/>
              </w:rPr>
            </w:pPr>
            <w:r w:rsidRPr="00B25CA3">
              <w:rPr>
                <w:b/>
                <w:bCs/>
                <w:color w:val="000000"/>
                <w:sz w:val="20"/>
                <w:szCs w:val="20"/>
                <w:lang w:eastAsia="ar-SA"/>
              </w:rPr>
              <w:t>Päästeametilt taotletav summa (EUR)</w:t>
            </w:r>
          </w:p>
        </w:tc>
        <w:tc>
          <w:tcPr>
            <w:tcW w:w="4395" w:type="dxa"/>
            <w:tcBorders>
              <w:top w:val="single" w:sz="2" w:space="0" w:color="000000"/>
              <w:left w:val="single" w:sz="2" w:space="0" w:color="000000"/>
              <w:bottom w:val="single" w:sz="2" w:space="0" w:color="000000"/>
              <w:right w:val="single" w:sz="2" w:space="0" w:color="000000"/>
            </w:tcBorders>
          </w:tcPr>
          <w:p w14:paraId="4E306A72" w14:textId="345B1980" w:rsidR="008D004E" w:rsidRPr="005874AC" w:rsidRDefault="0059733B" w:rsidP="008D004E">
            <w:pPr>
              <w:suppressAutoHyphens/>
              <w:spacing w:after="0" w:line="240" w:lineRule="auto"/>
              <w:rPr>
                <w:color w:val="000000"/>
                <w:sz w:val="20"/>
                <w:szCs w:val="20"/>
                <w:lang w:eastAsia="ar-SA"/>
              </w:rPr>
            </w:pPr>
            <w:r>
              <w:rPr>
                <w:color w:val="000000"/>
                <w:sz w:val="20"/>
                <w:szCs w:val="20"/>
                <w:lang w:eastAsia="ar-SA"/>
              </w:rPr>
              <w:t>4950</w:t>
            </w:r>
            <w:r w:rsidR="00201FFA">
              <w:rPr>
                <w:color w:val="000000"/>
                <w:sz w:val="20"/>
                <w:szCs w:val="20"/>
                <w:lang w:eastAsia="ar-SA"/>
              </w:rPr>
              <w:t>€</w:t>
            </w:r>
          </w:p>
        </w:tc>
      </w:tr>
    </w:tbl>
    <w:p w14:paraId="1DF22515" w14:textId="77777777" w:rsidR="008D004E" w:rsidRPr="008D004E" w:rsidRDefault="008D004E" w:rsidP="00882912">
      <w:pPr>
        <w:suppressAutoHyphens/>
        <w:spacing w:after="0" w:line="240" w:lineRule="auto"/>
        <w:rPr>
          <w:color w:val="000000"/>
          <w:sz w:val="20"/>
          <w:szCs w:val="20"/>
          <w:lang w:eastAsia="ar-SA"/>
        </w:rPr>
      </w:pPr>
      <w:r w:rsidRPr="008D004E">
        <w:rPr>
          <w:b/>
          <w:bCs/>
          <w:color w:val="000000"/>
          <w:sz w:val="20"/>
          <w:szCs w:val="20"/>
          <w:lang w:eastAsia="ar-SA"/>
        </w:rPr>
        <w:br w:type="page"/>
      </w:r>
      <w:r w:rsidRPr="008D004E">
        <w:rPr>
          <w:b/>
          <w:bCs/>
          <w:color w:val="000000"/>
          <w:sz w:val="20"/>
          <w:szCs w:val="20"/>
          <w:lang w:eastAsia="ar-SA"/>
        </w:rPr>
        <w:lastRenderedPageBreak/>
        <w:t>I PROJEKTI SISULINE PÕHJENDUS</w:t>
      </w:r>
      <w:r w:rsidRPr="008D004E">
        <w:rPr>
          <w:color w:val="000000"/>
          <w:sz w:val="20"/>
          <w:szCs w:val="20"/>
          <w:lang w:eastAsia="ar-SA"/>
        </w:rPr>
        <w:t xml:space="preserve"> </w:t>
      </w:r>
    </w:p>
    <w:p w14:paraId="6D855557" w14:textId="0217F88B" w:rsidR="008D004E" w:rsidRPr="00C44C99" w:rsidRDefault="009A224E" w:rsidP="00C44C99">
      <w:pPr>
        <w:pStyle w:val="Loendilik"/>
        <w:numPr>
          <w:ilvl w:val="0"/>
          <w:numId w:val="5"/>
        </w:numPr>
        <w:suppressAutoHyphens/>
        <w:spacing w:after="0" w:line="240" w:lineRule="auto"/>
        <w:rPr>
          <w:color w:val="000000"/>
          <w:sz w:val="20"/>
          <w:szCs w:val="20"/>
          <w:lang w:eastAsia="ar-SA"/>
        </w:rPr>
      </w:pPr>
      <w:r w:rsidRPr="00C44C99">
        <w:rPr>
          <w:color w:val="000000"/>
          <w:sz w:val="20"/>
          <w:szCs w:val="20"/>
          <w:lang w:eastAsia="ar-SA"/>
        </w:rPr>
        <w:t>Projekti eesmärk</w:t>
      </w:r>
    </w:p>
    <w:p w14:paraId="2A61B98C" w14:textId="77777777" w:rsidR="00C44C99" w:rsidRPr="00C44C99" w:rsidRDefault="00C44C99" w:rsidP="00C44C99">
      <w:pPr>
        <w:pStyle w:val="Loendilik"/>
        <w:suppressAutoHyphens/>
        <w:spacing w:after="0" w:line="240" w:lineRule="auto"/>
        <w:rPr>
          <w:color w:val="000000"/>
          <w:sz w:val="20"/>
          <w:szCs w:val="20"/>
          <w:lang w:eastAsia="ar-SA"/>
        </w:rPr>
      </w:pP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8D004E" w14:paraId="62A4C48A" w14:textId="77777777" w:rsidTr="00B25CA3">
        <w:trPr>
          <w:cantSplit/>
        </w:trPr>
        <w:tc>
          <w:tcPr>
            <w:tcW w:w="14034" w:type="dxa"/>
            <w:tcBorders>
              <w:top w:val="single" w:sz="2" w:space="0" w:color="000000"/>
              <w:left w:val="single" w:sz="2" w:space="0" w:color="000000"/>
              <w:bottom w:val="single" w:sz="2" w:space="0" w:color="000000"/>
              <w:right w:val="single" w:sz="2" w:space="0" w:color="000000"/>
            </w:tcBorders>
          </w:tcPr>
          <w:p w14:paraId="6167D2A4" w14:textId="77777777" w:rsidR="00A23B75" w:rsidRDefault="00A23B75" w:rsidP="00A23B75">
            <w:pPr>
              <w:pStyle w:val="Normaallaadveeb"/>
            </w:pPr>
            <w:r>
              <w:rPr>
                <w:rStyle w:val="Tugev"/>
              </w:rPr>
              <w:t>Projekti eesmärk</w:t>
            </w:r>
          </w:p>
          <w:p w14:paraId="6708CBA5" w14:textId="6335ABB1" w:rsidR="00A23B75" w:rsidRDefault="00A23B75" w:rsidP="00A23B75">
            <w:pPr>
              <w:pStyle w:val="Normaallaadveeb"/>
            </w:pPr>
            <w:r>
              <w:t xml:space="preserve">Projekti eesmärk on muuta </w:t>
            </w:r>
            <w:r>
              <w:rPr>
                <w:rStyle w:val="whitespace-normal"/>
              </w:rPr>
              <w:t>Harju-Jaani kogudus</w:t>
            </w:r>
            <w:r>
              <w:t xml:space="preserve"> omandis olevate Raasiku alevikus paiknevate tiikide ümbrus turvalisemaks ja ligipääsetavamaks, et ennetada veeõnnetusi ning parandada kohaliku kogukonna võimalusi veekogude ohutuks kasutamiseks. Projekti käigus </w:t>
            </w:r>
            <w:r w:rsidR="001E38A3">
              <w:t xml:space="preserve">aetakse kinni kasutuseta kaev, </w:t>
            </w:r>
            <w:r>
              <w:t>puhastatakse võsastunud tiigikaldad, taastatakse varasem läbikäidav liikumistee ning korrastatakse tiikide ümbrus viisil, mis vähendab kukkumis-, libisemis- ja veeõnnetuste ohtu.</w:t>
            </w:r>
          </w:p>
          <w:p w14:paraId="577972A0" w14:textId="0657779D" w:rsidR="00A23B75" w:rsidRDefault="00A23B75" w:rsidP="00A23B75">
            <w:pPr>
              <w:pStyle w:val="Normaallaadveeb"/>
            </w:pPr>
            <w:r>
              <w:t xml:space="preserve">Raasiku alevis puudub täna avalik ujumiskoht ning olemasolevad </w:t>
            </w:r>
            <w:r w:rsidR="007A7337">
              <w:t xml:space="preserve">Kirikumõisa </w:t>
            </w:r>
            <w:r>
              <w:t>tiigid on hooldamata ja märgistamata, mistõttu kujutavad need endast potentsiaalset ohtu piirkonna elanikele ja noortele. Projekti abil soovitakse kujundada senisest turvalisem ja nähtavam keskkond, mis toetab kogukonna teadlikku ja ohutut veekogude kasutamist.</w:t>
            </w:r>
            <w:r w:rsidR="00691463">
              <w:t xml:space="preserve"> Veekogu ei saa avaliku ujumiskohana kasutusele võtta enne kui </w:t>
            </w:r>
            <w:r w:rsidR="00363220">
              <w:t xml:space="preserve">on loodud </w:t>
            </w:r>
            <w:r w:rsidR="00CD5086">
              <w:t>o</w:t>
            </w:r>
            <w:r w:rsidR="00363220">
              <w:t xml:space="preserve">hutu ligipääsutee ja kaldaala. </w:t>
            </w:r>
          </w:p>
          <w:p w14:paraId="05AABB5D" w14:textId="6B8F07E7" w:rsidR="00BF3266" w:rsidRDefault="00A23B75" w:rsidP="00A23B75">
            <w:pPr>
              <w:pStyle w:val="Normaallaadveeb"/>
            </w:pPr>
            <w:r>
              <w:t xml:space="preserve">Pikemas perspektiivis soovivad kogudus ja piirkonnas tegutsev MTÜ Raasiku </w:t>
            </w:r>
            <w:r w:rsidR="001E38A3">
              <w:t>k</w:t>
            </w:r>
            <w:r>
              <w:t xml:space="preserve">irikumõisa pastoraadi selts arendada tiikide ümbrusest avalikus kasutuses oleva </w:t>
            </w:r>
            <w:r w:rsidR="000E700B">
              <w:t xml:space="preserve">pargi </w:t>
            </w:r>
            <w:r>
              <w:t xml:space="preserve">kogukondliku puhke- ja ujumisala. Samuti on planeeritud ala sidumine tulevase </w:t>
            </w:r>
            <w:r w:rsidRPr="00C616B2">
              <w:rPr>
                <w:i/>
                <w:iCs/>
              </w:rPr>
              <w:t>discgolfi</w:t>
            </w:r>
            <w:r w:rsidR="005D56CD">
              <w:t xml:space="preserve"> </w:t>
            </w:r>
            <w:r>
              <w:t>rajaga, et suurendada piirkonna aktiivset ja turvalist kasutust. Käesolev projekt loob selleks esmased eeldused, keskendudes eelkõige veeohutuse parandamisele ning ohtliku ja hooldamata keskkonna korrastamisele. Projekti tegevused vastavad Päästeameti toetuse eesmärgile muuta kodulähedased veekogud ohutumaks ja ennetada veeõnnetusi.</w:t>
            </w:r>
            <w:r w:rsidR="00C34275">
              <w:t xml:space="preserve"> Käigutee ja ka</w:t>
            </w:r>
            <w:r w:rsidR="00B10BF5">
              <w:t xml:space="preserve">ldaala soovitakse taastada umbes 40-50 m ulatuses, et suuremast tiigist saaks </w:t>
            </w:r>
            <w:r w:rsidR="00640A0B">
              <w:t xml:space="preserve">jalakäijad ohutult mööda ja liikuda </w:t>
            </w:r>
            <w:r w:rsidR="00761CFB">
              <w:t xml:space="preserve">läbi mõisapargi </w:t>
            </w:r>
            <w:r w:rsidR="00640A0B">
              <w:t xml:space="preserve">Raasiku </w:t>
            </w:r>
            <w:r w:rsidR="00761CFB">
              <w:t>U</w:t>
            </w:r>
            <w:r w:rsidR="00640A0B">
              <w:t xml:space="preserve">ue surnuaia suunas. </w:t>
            </w:r>
          </w:p>
          <w:p w14:paraId="2F27EC15" w14:textId="77777777" w:rsidR="008D004E" w:rsidRPr="008D004E" w:rsidRDefault="008D004E" w:rsidP="008D004E">
            <w:pPr>
              <w:suppressAutoHyphens/>
              <w:spacing w:after="0" w:line="240" w:lineRule="auto"/>
              <w:rPr>
                <w:color w:val="000000"/>
                <w:sz w:val="20"/>
                <w:szCs w:val="20"/>
                <w:lang w:eastAsia="ar-SA"/>
              </w:rPr>
            </w:pPr>
          </w:p>
          <w:p w14:paraId="2998B6AD" w14:textId="77777777" w:rsidR="008D004E" w:rsidRPr="008D004E" w:rsidRDefault="008D004E" w:rsidP="008D004E">
            <w:pPr>
              <w:suppressAutoHyphens/>
              <w:spacing w:after="0" w:line="240" w:lineRule="auto"/>
              <w:rPr>
                <w:color w:val="000000"/>
                <w:sz w:val="20"/>
                <w:szCs w:val="20"/>
                <w:lang w:eastAsia="ar-SA"/>
              </w:rPr>
            </w:pPr>
          </w:p>
        </w:tc>
      </w:tr>
    </w:tbl>
    <w:p w14:paraId="6614DD17" w14:textId="77777777" w:rsidR="008D004E" w:rsidRPr="008D004E" w:rsidRDefault="008D004E" w:rsidP="008D004E">
      <w:pPr>
        <w:suppressAutoHyphens/>
        <w:spacing w:after="0" w:line="240" w:lineRule="auto"/>
        <w:ind w:left="567"/>
        <w:rPr>
          <w:sz w:val="20"/>
          <w:szCs w:val="20"/>
          <w:lang w:eastAsia="ar-SA"/>
        </w:rPr>
      </w:pPr>
    </w:p>
    <w:p w14:paraId="1266B59F" w14:textId="77777777" w:rsidR="00761CFB" w:rsidRDefault="00761CFB" w:rsidP="00B25CA3">
      <w:pPr>
        <w:suppressAutoHyphens/>
        <w:spacing w:after="0" w:line="240" w:lineRule="auto"/>
        <w:rPr>
          <w:color w:val="000000"/>
          <w:sz w:val="20"/>
          <w:szCs w:val="20"/>
          <w:lang w:eastAsia="ar-SA"/>
        </w:rPr>
      </w:pPr>
    </w:p>
    <w:p w14:paraId="3775DDA1" w14:textId="77777777" w:rsidR="00761CFB" w:rsidRDefault="00761CFB" w:rsidP="00B25CA3">
      <w:pPr>
        <w:suppressAutoHyphens/>
        <w:spacing w:after="0" w:line="240" w:lineRule="auto"/>
        <w:rPr>
          <w:color w:val="000000"/>
          <w:sz w:val="20"/>
          <w:szCs w:val="20"/>
          <w:lang w:eastAsia="ar-SA"/>
        </w:rPr>
      </w:pPr>
    </w:p>
    <w:p w14:paraId="68B94F47" w14:textId="77777777" w:rsidR="00761CFB" w:rsidRDefault="00761CFB" w:rsidP="00B25CA3">
      <w:pPr>
        <w:suppressAutoHyphens/>
        <w:spacing w:after="0" w:line="240" w:lineRule="auto"/>
        <w:rPr>
          <w:color w:val="000000"/>
          <w:sz w:val="20"/>
          <w:szCs w:val="20"/>
          <w:lang w:eastAsia="ar-SA"/>
        </w:rPr>
      </w:pPr>
    </w:p>
    <w:p w14:paraId="6D82B52E" w14:textId="77777777" w:rsidR="00761CFB" w:rsidRDefault="00761CFB" w:rsidP="00B25CA3">
      <w:pPr>
        <w:suppressAutoHyphens/>
        <w:spacing w:after="0" w:line="240" w:lineRule="auto"/>
        <w:rPr>
          <w:color w:val="000000"/>
          <w:sz w:val="20"/>
          <w:szCs w:val="20"/>
          <w:lang w:eastAsia="ar-SA"/>
        </w:rPr>
      </w:pPr>
    </w:p>
    <w:p w14:paraId="67BA1F69" w14:textId="77777777" w:rsidR="00761CFB" w:rsidRDefault="00761CFB" w:rsidP="00B25CA3">
      <w:pPr>
        <w:suppressAutoHyphens/>
        <w:spacing w:after="0" w:line="240" w:lineRule="auto"/>
        <w:rPr>
          <w:color w:val="000000"/>
          <w:sz w:val="20"/>
          <w:szCs w:val="20"/>
          <w:lang w:eastAsia="ar-SA"/>
        </w:rPr>
      </w:pPr>
    </w:p>
    <w:p w14:paraId="30E5889F" w14:textId="77777777" w:rsidR="00761CFB" w:rsidRDefault="00761CFB" w:rsidP="00B25CA3">
      <w:pPr>
        <w:suppressAutoHyphens/>
        <w:spacing w:after="0" w:line="240" w:lineRule="auto"/>
        <w:rPr>
          <w:color w:val="000000"/>
          <w:sz w:val="20"/>
          <w:szCs w:val="20"/>
          <w:lang w:eastAsia="ar-SA"/>
        </w:rPr>
      </w:pPr>
    </w:p>
    <w:p w14:paraId="386601E8" w14:textId="77777777" w:rsidR="00761CFB" w:rsidRDefault="00761CFB" w:rsidP="00B25CA3">
      <w:pPr>
        <w:suppressAutoHyphens/>
        <w:spacing w:after="0" w:line="240" w:lineRule="auto"/>
        <w:rPr>
          <w:color w:val="000000"/>
          <w:sz w:val="20"/>
          <w:szCs w:val="20"/>
          <w:lang w:eastAsia="ar-SA"/>
        </w:rPr>
      </w:pPr>
    </w:p>
    <w:p w14:paraId="60ABBCB1" w14:textId="77777777" w:rsidR="00761CFB" w:rsidRDefault="00761CFB" w:rsidP="00B25CA3">
      <w:pPr>
        <w:suppressAutoHyphens/>
        <w:spacing w:after="0" w:line="240" w:lineRule="auto"/>
        <w:rPr>
          <w:color w:val="000000"/>
          <w:sz w:val="20"/>
          <w:szCs w:val="20"/>
          <w:lang w:eastAsia="ar-SA"/>
        </w:rPr>
      </w:pPr>
    </w:p>
    <w:p w14:paraId="4A673785" w14:textId="77777777" w:rsidR="00761CFB" w:rsidRDefault="00761CFB" w:rsidP="00B25CA3">
      <w:pPr>
        <w:suppressAutoHyphens/>
        <w:spacing w:after="0" w:line="240" w:lineRule="auto"/>
        <w:rPr>
          <w:color w:val="000000"/>
          <w:sz w:val="20"/>
          <w:szCs w:val="20"/>
          <w:lang w:eastAsia="ar-SA"/>
        </w:rPr>
      </w:pPr>
    </w:p>
    <w:p w14:paraId="7A1A352B" w14:textId="77777777" w:rsidR="00761CFB" w:rsidRDefault="00761CFB" w:rsidP="00B25CA3">
      <w:pPr>
        <w:suppressAutoHyphens/>
        <w:spacing w:after="0" w:line="240" w:lineRule="auto"/>
        <w:rPr>
          <w:color w:val="000000"/>
          <w:sz w:val="20"/>
          <w:szCs w:val="20"/>
          <w:lang w:eastAsia="ar-SA"/>
        </w:rPr>
      </w:pPr>
    </w:p>
    <w:p w14:paraId="1461354D" w14:textId="77777777" w:rsidR="00761CFB" w:rsidRDefault="00761CFB" w:rsidP="00B25CA3">
      <w:pPr>
        <w:suppressAutoHyphens/>
        <w:spacing w:after="0" w:line="240" w:lineRule="auto"/>
        <w:rPr>
          <w:color w:val="000000"/>
          <w:sz w:val="20"/>
          <w:szCs w:val="20"/>
          <w:lang w:eastAsia="ar-SA"/>
        </w:rPr>
      </w:pPr>
    </w:p>
    <w:p w14:paraId="5E61D16F" w14:textId="77777777" w:rsidR="00761CFB" w:rsidRDefault="00761CFB" w:rsidP="00B25CA3">
      <w:pPr>
        <w:suppressAutoHyphens/>
        <w:spacing w:after="0" w:line="240" w:lineRule="auto"/>
        <w:rPr>
          <w:color w:val="000000"/>
          <w:sz w:val="20"/>
          <w:szCs w:val="20"/>
          <w:lang w:eastAsia="ar-SA"/>
        </w:rPr>
      </w:pPr>
    </w:p>
    <w:p w14:paraId="1A89D10C" w14:textId="77777777" w:rsidR="00761CFB" w:rsidRDefault="00761CFB" w:rsidP="00B25CA3">
      <w:pPr>
        <w:suppressAutoHyphens/>
        <w:spacing w:after="0" w:line="240" w:lineRule="auto"/>
        <w:rPr>
          <w:color w:val="000000"/>
          <w:sz w:val="20"/>
          <w:szCs w:val="20"/>
          <w:lang w:eastAsia="ar-SA"/>
        </w:rPr>
      </w:pPr>
    </w:p>
    <w:p w14:paraId="1D008612" w14:textId="77777777" w:rsidR="00761CFB" w:rsidRDefault="00761CFB" w:rsidP="00B25CA3">
      <w:pPr>
        <w:suppressAutoHyphens/>
        <w:spacing w:after="0" w:line="240" w:lineRule="auto"/>
        <w:rPr>
          <w:color w:val="000000"/>
          <w:sz w:val="20"/>
          <w:szCs w:val="20"/>
          <w:lang w:eastAsia="ar-SA"/>
        </w:rPr>
      </w:pPr>
    </w:p>
    <w:p w14:paraId="5ABEF385" w14:textId="77777777" w:rsidR="00761CFB" w:rsidRDefault="00761CFB" w:rsidP="00B25CA3">
      <w:pPr>
        <w:suppressAutoHyphens/>
        <w:spacing w:after="0" w:line="240" w:lineRule="auto"/>
        <w:rPr>
          <w:color w:val="000000"/>
          <w:sz w:val="20"/>
          <w:szCs w:val="20"/>
          <w:lang w:eastAsia="ar-SA"/>
        </w:rPr>
      </w:pPr>
    </w:p>
    <w:p w14:paraId="5DAE18C8" w14:textId="77777777" w:rsidR="00761CFB" w:rsidRDefault="00761CFB" w:rsidP="00B25CA3">
      <w:pPr>
        <w:suppressAutoHyphens/>
        <w:spacing w:after="0" w:line="240" w:lineRule="auto"/>
        <w:rPr>
          <w:color w:val="000000"/>
          <w:sz w:val="20"/>
          <w:szCs w:val="20"/>
          <w:lang w:eastAsia="ar-SA"/>
        </w:rPr>
      </w:pPr>
    </w:p>
    <w:p w14:paraId="569889E3" w14:textId="77777777" w:rsidR="00761CFB" w:rsidRDefault="00761CFB" w:rsidP="00B25CA3">
      <w:pPr>
        <w:suppressAutoHyphens/>
        <w:spacing w:after="0" w:line="240" w:lineRule="auto"/>
        <w:rPr>
          <w:color w:val="000000"/>
          <w:sz w:val="20"/>
          <w:szCs w:val="20"/>
          <w:lang w:eastAsia="ar-SA"/>
        </w:rPr>
      </w:pPr>
    </w:p>
    <w:p w14:paraId="497297F7" w14:textId="7AF9A76A" w:rsidR="008D004E" w:rsidRPr="008D004E" w:rsidRDefault="008D004E" w:rsidP="00B25CA3">
      <w:pPr>
        <w:suppressAutoHyphens/>
        <w:spacing w:after="0" w:line="240" w:lineRule="auto"/>
        <w:rPr>
          <w:color w:val="000000"/>
          <w:sz w:val="20"/>
          <w:szCs w:val="20"/>
          <w:lang w:eastAsia="ar-SA"/>
        </w:rPr>
      </w:pPr>
      <w:r w:rsidRPr="008D004E">
        <w:rPr>
          <w:color w:val="000000"/>
          <w:sz w:val="20"/>
          <w:szCs w:val="20"/>
          <w:lang w:eastAsia="ar-SA"/>
        </w:rPr>
        <w:t>b) Probleemi</w:t>
      </w:r>
      <w:r w:rsidR="009A224E">
        <w:rPr>
          <w:color w:val="000000"/>
          <w:sz w:val="20"/>
          <w:szCs w:val="20"/>
          <w:lang w:eastAsia="ar-SA"/>
        </w:rPr>
        <w:t xml:space="preserve"> </w:t>
      </w:r>
      <w:r w:rsidRPr="008D004E">
        <w:rPr>
          <w:color w:val="000000"/>
          <w:sz w:val="20"/>
          <w:szCs w:val="20"/>
          <w:lang w:eastAsia="ar-SA"/>
        </w:rPr>
        <w:t>analüüs ja vajalikkuse  põhjendus</w:t>
      </w:r>
    </w:p>
    <w:tbl>
      <w:tblPr>
        <w:tblW w:w="14034" w:type="dxa"/>
        <w:tblInd w:w="-3" w:type="dxa"/>
        <w:tblLayout w:type="fixed"/>
        <w:tblCellMar>
          <w:left w:w="0" w:type="dxa"/>
          <w:right w:w="0" w:type="dxa"/>
        </w:tblCellMar>
        <w:tblLook w:val="0000" w:firstRow="0" w:lastRow="0" w:firstColumn="0" w:lastColumn="0" w:noHBand="0" w:noVBand="0"/>
      </w:tblPr>
      <w:tblGrid>
        <w:gridCol w:w="14034"/>
      </w:tblGrid>
      <w:tr w:rsidR="008D004E" w:rsidRPr="008D004E" w14:paraId="1436CD15" w14:textId="77777777" w:rsidTr="00B25CA3">
        <w:trPr>
          <w:cantSplit/>
        </w:trPr>
        <w:tc>
          <w:tcPr>
            <w:tcW w:w="14034" w:type="dxa"/>
            <w:tcBorders>
              <w:top w:val="single" w:sz="2" w:space="0" w:color="000000"/>
              <w:left w:val="single" w:sz="2" w:space="0" w:color="000000"/>
              <w:bottom w:val="single" w:sz="2" w:space="0" w:color="000000"/>
              <w:right w:val="single" w:sz="2" w:space="0" w:color="000000"/>
            </w:tcBorders>
          </w:tcPr>
          <w:p w14:paraId="2BAD30C1" w14:textId="1FA31C36" w:rsidR="00A23B75" w:rsidRPr="00926CDA" w:rsidRDefault="00A23B75" w:rsidP="00A23B75">
            <w:pPr>
              <w:pStyle w:val="Normaallaadveeb"/>
            </w:pPr>
            <w:r>
              <w:t>Harju-Jaani koguduse maal Raasiku alevis paiknevad kaks tiiki on hetkel hooldamata, märgistamata ning võsastunud kallastega, mistõttu kujutavad need endast potentsiaalset ohtu kogukonnale. Puuduvad selged liikumisteed ja nähtavus on piiratud, mis suurendab libisemise ja vette kukkumise riski, eriti laste ja noorte puhul. Varasem läbikäidav tee</w:t>
            </w:r>
            <w:r w:rsidR="00C616B2">
              <w:t xml:space="preserve"> </w:t>
            </w:r>
            <w:r>
              <w:t>on kadunud ning liikumine toimub juhuslikult.</w:t>
            </w:r>
            <w:r w:rsidR="00363220">
              <w:t xml:space="preserve"> </w:t>
            </w:r>
            <w:r w:rsidR="001E38A3">
              <w:t xml:space="preserve">Puudub ligipääs päästetehnikale. </w:t>
            </w:r>
            <w:r w:rsidR="00363220">
              <w:t xml:space="preserve">Veekogu ei saa avaliku </w:t>
            </w:r>
            <w:r w:rsidR="00363220" w:rsidRPr="00926CDA">
              <w:t xml:space="preserve">ujumiskohana kasutusele võtta enne kui on </w:t>
            </w:r>
            <w:r w:rsidR="00703965" w:rsidRPr="00926CDA">
              <w:t xml:space="preserve">esmalt </w:t>
            </w:r>
            <w:r w:rsidR="00363220" w:rsidRPr="00926CDA">
              <w:t xml:space="preserve">loodud </w:t>
            </w:r>
            <w:r w:rsidR="005D56CD" w:rsidRPr="00926CDA">
              <w:t>o</w:t>
            </w:r>
            <w:r w:rsidR="00363220" w:rsidRPr="00926CDA">
              <w:t>hutu ligipääsutee ja kaldaala</w:t>
            </w:r>
            <w:r w:rsidR="00703965" w:rsidRPr="00926CDA">
              <w:t xml:space="preserve">. </w:t>
            </w:r>
          </w:p>
          <w:p w14:paraId="2D5ADCC7" w14:textId="54A67611" w:rsidR="00926CDA" w:rsidRPr="00926CDA" w:rsidRDefault="00926CDA" w:rsidP="00926CDA">
            <w:pPr>
              <w:pStyle w:val="Normaallaadveeb"/>
            </w:pPr>
            <w:r w:rsidRPr="00926CDA">
              <w:rPr>
                <w:rStyle w:val="Tugev"/>
                <w:b w:val="0"/>
                <w:bCs w:val="0"/>
              </w:rPr>
              <w:t xml:space="preserve">Raasiku alevis puudub praegu avalik ujumiskoht. </w:t>
            </w:r>
            <w:r w:rsidR="00800B58">
              <w:rPr>
                <w:rStyle w:val="Tugev"/>
                <w:b w:val="0"/>
                <w:bCs w:val="0"/>
              </w:rPr>
              <w:t>Järgnevatel aastatel on plaan puhastada ja süvendada kogu tiik</w:t>
            </w:r>
            <w:r w:rsidR="001F31E0">
              <w:rPr>
                <w:rStyle w:val="Tugev"/>
                <w:b w:val="0"/>
                <w:bCs w:val="0"/>
              </w:rPr>
              <w:t xml:space="preserve">, et seda saaks kasutada ujumiseks. </w:t>
            </w:r>
            <w:r w:rsidRPr="00926CDA">
              <w:rPr>
                <w:rStyle w:val="Tugev"/>
                <w:b w:val="0"/>
                <w:bCs w:val="0"/>
              </w:rPr>
              <w:t xml:space="preserve">Pastoraadi tiigiala korrastamine loob võimaluse rajada ligikaudu ühe aasta jooksul turvaline ja avalikult </w:t>
            </w:r>
            <w:r w:rsidR="00D16AD1">
              <w:rPr>
                <w:rStyle w:val="Tugev"/>
                <w:b w:val="0"/>
                <w:bCs w:val="0"/>
              </w:rPr>
              <w:t xml:space="preserve">kasutatav </w:t>
            </w:r>
            <w:r w:rsidR="00800B58">
              <w:rPr>
                <w:rStyle w:val="Tugev"/>
                <w:b w:val="0"/>
                <w:bCs w:val="0"/>
              </w:rPr>
              <w:t>liikumisrada</w:t>
            </w:r>
            <w:r w:rsidR="00D16AD1">
              <w:rPr>
                <w:rStyle w:val="Tugev"/>
                <w:b w:val="0"/>
                <w:bCs w:val="0"/>
              </w:rPr>
              <w:t xml:space="preserve">, </w:t>
            </w:r>
            <w:r w:rsidRPr="00926CDA">
              <w:rPr>
                <w:rStyle w:val="Tugev"/>
                <w:b w:val="0"/>
                <w:bCs w:val="0"/>
              </w:rPr>
              <w:t xml:space="preserve"> sidudes selle piirkonnas juba olemasoleva harrastajatele suunatud </w:t>
            </w:r>
            <w:r w:rsidRPr="00C616B2">
              <w:rPr>
                <w:rStyle w:val="Tugev"/>
                <w:b w:val="0"/>
                <w:bCs w:val="0"/>
                <w:i/>
                <w:iCs/>
              </w:rPr>
              <w:t>discgolfi</w:t>
            </w:r>
            <w:r w:rsidR="00C616B2">
              <w:rPr>
                <w:rStyle w:val="Tugev"/>
                <w:b w:val="0"/>
                <w:bCs w:val="0"/>
              </w:rPr>
              <w:t>-</w:t>
            </w:r>
            <w:r w:rsidRPr="00926CDA">
              <w:rPr>
                <w:rStyle w:val="Tugev"/>
                <w:b w:val="0"/>
                <w:bCs w:val="0"/>
              </w:rPr>
              <w:t xml:space="preserve">pargi edasiarendamisega. Pastoraadi ümbruse pargiala kasutatakse </w:t>
            </w:r>
            <w:r w:rsidR="0059245B">
              <w:rPr>
                <w:rStyle w:val="Tugev"/>
                <w:b w:val="0"/>
                <w:bCs w:val="0"/>
              </w:rPr>
              <w:t xml:space="preserve">osaliselt </w:t>
            </w:r>
            <w:r w:rsidRPr="00926CDA">
              <w:rPr>
                <w:rStyle w:val="Tugev"/>
                <w:b w:val="0"/>
                <w:bCs w:val="0"/>
              </w:rPr>
              <w:t>juba täna kohalike elanike poolt jalutamiseks ja liikumiseks</w:t>
            </w:r>
            <w:r w:rsidR="00D16AD1">
              <w:rPr>
                <w:rStyle w:val="Tugev"/>
                <w:b w:val="0"/>
                <w:bCs w:val="0"/>
              </w:rPr>
              <w:t xml:space="preserve"> (hetkel tiikide juures liiga kinni kasvanud ja läbimatu)</w:t>
            </w:r>
            <w:r w:rsidRPr="00926CDA">
              <w:rPr>
                <w:rStyle w:val="Tugev"/>
                <w:b w:val="0"/>
                <w:bCs w:val="0"/>
              </w:rPr>
              <w:t xml:space="preserve"> ning vahetus läheduses paikneb ka Raasiku uus surnuaed</w:t>
            </w:r>
            <w:r w:rsidR="00782EA4">
              <w:rPr>
                <w:rStyle w:val="Tugev"/>
                <w:b w:val="0"/>
                <w:bCs w:val="0"/>
              </w:rPr>
              <w:t xml:space="preserve"> ja Mistra</w:t>
            </w:r>
            <w:r w:rsidR="00C616B2">
              <w:rPr>
                <w:rStyle w:val="Tugev"/>
                <w:b w:val="0"/>
                <w:bCs w:val="0"/>
              </w:rPr>
              <w:t>-</w:t>
            </w:r>
            <w:r w:rsidR="00782EA4">
              <w:rPr>
                <w:rStyle w:val="Tugev"/>
                <w:b w:val="0"/>
                <w:bCs w:val="0"/>
              </w:rPr>
              <w:t xml:space="preserve">Autex tehas. </w:t>
            </w:r>
          </w:p>
          <w:p w14:paraId="3500169A" w14:textId="4F7E075A" w:rsidR="00A14138" w:rsidRDefault="00144DB0" w:rsidP="00A23B75">
            <w:pPr>
              <w:pStyle w:val="Normaallaadveeb"/>
            </w:pPr>
            <w:r>
              <w:rPr>
                <w:rStyle w:val="Tugev"/>
                <w:b w:val="0"/>
                <w:bCs w:val="0"/>
              </w:rPr>
              <w:t xml:space="preserve">Mõisapargis </w:t>
            </w:r>
            <w:r w:rsidR="00926CDA" w:rsidRPr="00926CDA">
              <w:rPr>
                <w:rStyle w:val="Tugev"/>
                <w:b w:val="0"/>
                <w:bCs w:val="0"/>
              </w:rPr>
              <w:t>asuvad olulised kultuuri- ja ajaloopärandi objektid, s</w:t>
            </w:r>
            <w:r w:rsidR="00303830">
              <w:rPr>
                <w:rStyle w:val="Tugev"/>
                <w:b w:val="0"/>
                <w:bCs w:val="0"/>
              </w:rPr>
              <w:t xml:space="preserve">ealhulgas </w:t>
            </w:r>
            <w:r w:rsidR="00926CDA" w:rsidRPr="00926CDA">
              <w:rPr>
                <w:rStyle w:val="Tugev"/>
                <w:b w:val="0"/>
                <w:bCs w:val="0"/>
              </w:rPr>
              <w:t>üle 200 aasta vanune matmispaik</w:t>
            </w:r>
            <w:r w:rsidR="00303830">
              <w:rPr>
                <w:rStyle w:val="Tugev"/>
                <w:b w:val="0"/>
                <w:bCs w:val="0"/>
              </w:rPr>
              <w:t xml:space="preserve"> kabeliga aastast 1777 </w:t>
            </w:r>
            <w:r w:rsidR="00926CDA" w:rsidRPr="00926CDA">
              <w:rPr>
                <w:rStyle w:val="Tugev"/>
                <w:b w:val="0"/>
                <w:bCs w:val="0"/>
              </w:rPr>
              <w:t xml:space="preserve">ning </w:t>
            </w:r>
            <w:r w:rsidR="00303830">
              <w:rPr>
                <w:rStyle w:val="Tugev"/>
                <w:b w:val="0"/>
                <w:bCs w:val="0"/>
              </w:rPr>
              <w:t xml:space="preserve">vana </w:t>
            </w:r>
            <w:r w:rsidR="00926CDA" w:rsidRPr="00926CDA">
              <w:rPr>
                <w:rStyle w:val="Tugev"/>
                <w:b w:val="0"/>
                <w:bCs w:val="0"/>
              </w:rPr>
              <w:t xml:space="preserve">kiriku </w:t>
            </w:r>
            <w:r w:rsidR="00303830">
              <w:rPr>
                <w:rStyle w:val="Tugev"/>
                <w:b w:val="0"/>
                <w:bCs w:val="0"/>
              </w:rPr>
              <w:t xml:space="preserve">asukohta tähistav </w:t>
            </w:r>
            <w:r w:rsidR="00926CDA" w:rsidRPr="00926CDA">
              <w:rPr>
                <w:rStyle w:val="Tugev"/>
                <w:b w:val="0"/>
                <w:bCs w:val="0"/>
              </w:rPr>
              <w:t xml:space="preserve">mälestusmärk. </w:t>
            </w:r>
            <w:r w:rsidR="00D22EE2">
              <w:rPr>
                <w:rStyle w:val="Tugev"/>
                <w:b w:val="0"/>
                <w:bCs w:val="0"/>
              </w:rPr>
              <w:t>Kabeli ja kirikuplatsi ala puhul on t</w:t>
            </w:r>
            <w:r w:rsidR="00926CDA" w:rsidRPr="00926CDA">
              <w:rPr>
                <w:rStyle w:val="Tugev"/>
                <w:b w:val="0"/>
                <w:bCs w:val="0"/>
              </w:rPr>
              <w:t>egemist muinsuskaitse all oleva piirkonnaga, mille korrastamine aitab paremini säilitada ja esile tõsta selle ajaloolist väärtust</w:t>
            </w:r>
            <w:r w:rsidR="0078636F">
              <w:rPr>
                <w:rStyle w:val="Tugev"/>
                <w:b w:val="0"/>
                <w:bCs w:val="0"/>
              </w:rPr>
              <w:t xml:space="preserve"> ning mille</w:t>
            </w:r>
            <w:r w:rsidR="00B62B12">
              <w:rPr>
                <w:rStyle w:val="Tugev"/>
                <w:b w:val="0"/>
                <w:bCs w:val="0"/>
              </w:rPr>
              <w:t xml:space="preserve"> edasises</w:t>
            </w:r>
            <w:r w:rsidR="0078636F">
              <w:rPr>
                <w:rStyle w:val="Tugev"/>
                <w:b w:val="0"/>
                <w:bCs w:val="0"/>
              </w:rPr>
              <w:t xml:space="preserve"> hoolduse-ja niitmisküsimuses </w:t>
            </w:r>
            <w:r w:rsidR="00B62B12">
              <w:rPr>
                <w:rStyle w:val="Tugev"/>
                <w:b w:val="0"/>
                <w:bCs w:val="0"/>
              </w:rPr>
              <w:t xml:space="preserve">on kokkulepe valla ja koguduse vahel. </w:t>
            </w:r>
          </w:p>
          <w:p w14:paraId="46D651A4" w14:textId="201732AF" w:rsidR="00926CDA" w:rsidRPr="00926CDA" w:rsidRDefault="00926CDA" w:rsidP="00A23B75">
            <w:pPr>
              <w:pStyle w:val="Normaallaadveeb"/>
            </w:pPr>
            <w:r w:rsidRPr="00926CDA">
              <w:rPr>
                <w:rStyle w:val="Tugev"/>
                <w:b w:val="0"/>
                <w:bCs w:val="0"/>
              </w:rPr>
              <w:t xml:space="preserve">Praegusel kujul on </w:t>
            </w:r>
            <w:r w:rsidR="00A14138">
              <w:rPr>
                <w:rStyle w:val="Tugev"/>
                <w:b w:val="0"/>
                <w:bCs w:val="0"/>
              </w:rPr>
              <w:t xml:space="preserve">pastoraadi ümbruse ja eriti alumiste tiikide </w:t>
            </w:r>
            <w:r w:rsidRPr="00926CDA">
              <w:rPr>
                <w:rStyle w:val="Tugev"/>
                <w:b w:val="0"/>
                <w:bCs w:val="0"/>
              </w:rPr>
              <w:t>ala kasutamine piiratud ja osaliselt ohustatud, kuna tiigikaldad on hooldamata, nähtavus on mitmes kohas halb ning puuduvad vajalikud viidad ja kasutuskorraldust toetavad märgistused. Ala korrastamine parandab oluliselt turvalisust, kasutusmugavust ning võimaldab suunata külastajate liikumist viisil, mis arvestab nii puhkevõimaluste kui ka kultuuripärandi kaitsega.</w:t>
            </w:r>
            <w:r w:rsidR="00766177">
              <w:rPr>
                <w:rStyle w:val="Tugev"/>
                <w:b w:val="0"/>
                <w:bCs w:val="0"/>
              </w:rPr>
              <w:t xml:space="preserve"> Kui </w:t>
            </w:r>
            <w:r w:rsidR="00F8521B">
              <w:rPr>
                <w:rStyle w:val="Tugev"/>
                <w:b w:val="0"/>
                <w:bCs w:val="0"/>
              </w:rPr>
              <w:t xml:space="preserve">terviserada on hooldatud, kaetud multšiga ja ümbrus on niidetud, on see kindlasti kõige ilusam piirkond kogu alevis. </w:t>
            </w:r>
            <w:r w:rsidR="007B5157">
              <w:rPr>
                <w:rStyle w:val="Tugev"/>
                <w:b w:val="0"/>
                <w:bCs w:val="0"/>
              </w:rPr>
              <w:t xml:space="preserve">Hetkel niidukiga läbimatu, mis on viimaste aastate tiigiümbruse võsastumise tagajärg. </w:t>
            </w:r>
          </w:p>
          <w:p w14:paraId="2126C46C" w14:textId="1F525C01" w:rsidR="00A23B75" w:rsidRDefault="00A23B75" w:rsidP="00A23B75">
            <w:pPr>
              <w:pStyle w:val="Normaallaadveeb"/>
            </w:pPr>
            <w:r>
              <w:t>Projekti elluviimine on vajalik, et korrastada</w:t>
            </w:r>
            <w:r w:rsidR="005D56CD">
              <w:t xml:space="preserve"> ja teha ohutuks</w:t>
            </w:r>
            <w:r>
              <w:t xml:space="preserve"> tiikide ümbrus, parandada ligipääsu ja nähtavust ning vähendada veeõnnetuste ohtu. Kavandatavad tegevused on kooskõlas </w:t>
            </w:r>
            <w:r>
              <w:rPr>
                <w:rStyle w:val="whitespace-normal"/>
              </w:rPr>
              <w:t>Päästeamet</w:t>
            </w:r>
            <w:r w:rsidR="00B62B12">
              <w:t xml:space="preserve">i </w:t>
            </w:r>
            <w:r>
              <w:t>veeohutuse eesmärkidega ning loovad aluse ala edasiseks turvaliseks kogukondlikuks kasutuseks.</w:t>
            </w:r>
          </w:p>
          <w:p w14:paraId="4C3CCC0D" w14:textId="77777777" w:rsidR="008D004E" w:rsidRPr="008D004E" w:rsidRDefault="008D004E" w:rsidP="008D004E">
            <w:pPr>
              <w:suppressAutoHyphens/>
              <w:spacing w:after="0" w:line="240" w:lineRule="auto"/>
              <w:ind w:left="567"/>
              <w:rPr>
                <w:color w:val="000000"/>
                <w:sz w:val="20"/>
                <w:szCs w:val="20"/>
                <w:lang w:eastAsia="ar-SA"/>
              </w:rPr>
            </w:pPr>
          </w:p>
          <w:p w14:paraId="536CE916" w14:textId="77777777" w:rsidR="008D004E" w:rsidRPr="008D004E" w:rsidRDefault="008D004E" w:rsidP="008D004E">
            <w:pPr>
              <w:suppressAutoHyphens/>
              <w:spacing w:after="0" w:line="240" w:lineRule="auto"/>
              <w:ind w:left="567"/>
              <w:rPr>
                <w:color w:val="000000"/>
                <w:sz w:val="20"/>
                <w:szCs w:val="20"/>
                <w:lang w:eastAsia="ar-SA"/>
              </w:rPr>
            </w:pPr>
          </w:p>
        </w:tc>
      </w:tr>
    </w:tbl>
    <w:p w14:paraId="15665B2D" w14:textId="77777777" w:rsidR="008D004E" w:rsidRPr="008D004E" w:rsidRDefault="008D004E" w:rsidP="008D004E">
      <w:pPr>
        <w:suppressAutoHyphens/>
        <w:spacing w:after="0" w:line="240" w:lineRule="auto"/>
        <w:ind w:left="567"/>
        <w:rPr>
          <w:sz w:val="20"/>
          <w:szCs w:val="20"/>
          <w:lang w:eastAsia="ar-SA"/>
        </w:rPr>
      </w:pPr>
    </w:p>
    <w:p w14:paraId="0D8A1C5A" w14:textId="77777777" w:rsidR="00A23B75" w:rsidRDefault="00A23B75" w:rsidP="00B25CA3">
      <w:pPr>
        <w:suppressAutoHyphens/>
        <w:spacing w:after="0" w:line="240" w:lineRule="auto"/>
        <w:rPr>
          <w:color w:val="000000"/>
          <w:sz w:val="20"/>
          <w:szCs w:val="20"/>
          <w:lang w:eastAsia="ar-SA"/>
        </w:rPr>
      </w:pPr>
    </w:p>
    <w:p w14:paraId="5587967D" w14:textId="77777777" w:rsidR="00A23B75" w:rsidRDefault="00A23B75" w:rsidP="00B25CA3">
      <w:pPr>
        <w:suppressAutoHyphens/>
        <w:spacing w:after="0" w:line="240" w:lineRule="auto"/>
        <w:rPr>
          <w:color w:val="000000"/>
          <w:sz w:val="20"/>
          <w:szCs w:val="20"/>
          <w:lang w:eastAsia="ar-SA"/>
        </w:rPr>
      </w:pPr>
    </w:p>
    <w:p w14:paraId="5172E953" w14:textId="77777777" w:rsidR="00A23B75" w:rsidRDefault="00A23B75" w:rsidP="00B25CA3">
      <w:pPr>
        <w:suppressAutoHyphens/>
        <w:spacing w:after="0" w:line="240" w:lineRule="auto"/>
        <w:rPr>
          <w:color w:val="000000"/>
          <w:sz w:val="20"/>
          <w:szCs w:val="20"/>
          <w:lang w:eastAsia="ar-SA"/>
        </w:rPr>
      </w:pPr>
    </w:p>
    <w:p w14:paraId="57649631" w14:textId="77777777" w:rsidR="00A23B75" w:rsidRDefault="00A23B75" w:rsidP="00B25CA3">
      <w:pPr>
        <w:suppressAutoHyphens/>
        <w:spacing w:after="0" w:line="240" w:lineRule="auto"/>
        <w:rPr>
          <w:color w:val="000000"/>
          <w:sz w:val="20"/>
          <w:szCs w:val="20"/>
          <w:lang w:eastAsia="ar-SA"/>
        </w:rPr>
      </w:pPr>
    </w:p>
    <w:p w14:paraId="7B88CEE2" w14:textId="77777777" w:rsidR="00144DB0" w:rsidRDefault="00144DB0" w:rsidP="00B25CA3">
      <w:pPr>
        <w:suppressAutoHyphens/>
        <w:spacing w:after="0" w:line="240" w:lineRule="auto"/>
        <w:rPr>
          <w:color w:val="000000"/>
          <w:sz w:val="20"/>
          <w:szCs w:val="20"/>
          <w:lang w:eastAsia="ar-SA"/>
        </w:rPr>
      </w:pPr>
    </w:p>
    <w:p w14:paraId="213F5E53" w14:textId="77777777" w:rsidR="00144DB0" w:rsidRDefault="00144DB0" w:rsidP="00B25CA3">
      <w:pPr>
        <w:suppressAutoHyphens/>
        <w:spacing w:after="0" w:line="240" w:lineRule="auto"/>
        <w:rPr>
          <w:color w:val="000000"/>
          <w:sz w:val="20"/>
          <w:szCs w:val="20"/>
          <w:lang w:eastAsia="ar-SA"/>
        </w:rPr>
      </w:pPr>
    </w:p>
    <w:p w14:paraId="37C9E72E" w14:textId="77777777" w:rsidR="00144DB0" w:rsidRDefault="00144DB0" w:rsidP="00B25CA3">
      <w:pPr>
        <w:suppressAutoHyphens/>
        <w:spacing w:after="0" w:line="240" w:lineRule="auto"/>
        <w:rPr>
          <w:color w:val="000000"/>
          <w:sz w:val="20"/>
          <w:szCs w:val="20"/>
          <w:lang w:eastAsia="ar-SA"/>
        </w:rPr>
      </w:pPr>
    </w:p>
    <w:p w14:paraId="1659AEF9" w14:textId="77777777" w:rsidR="00144DB0" w:rsidRDefault="00144DB0" w:rsidP="00B25CA3">
      <w:pPr>
        <w:suppressAutoHyphens/>
        <w:spacing w:after="0" w:line="240" w:lineRule="auto"/>
        <w:rPr>
          <w:color w:val="000000"/>
          <w:sz w:val="20"/>
          <w:szCs w:val="20"/>
          <w:lang w:eastAsia="ar-SA"/>
        </w:rPr>
      </w:pPr>
    </w:p>
    <w:p w14:paraId="7FFD5157" w14:textId="77777777" w:rsidR="00144DB0" w:rsidRDefault="00144DB0" w:rsidP="00B25CA3">
      <w:pPr>
        <w:suppressAutoHyphens/>
        <w:spacing w:after="0" w:line="240" w:lineRule="auto"/>
        <w:rPr>
          <w:color w:val="000000"/>
          <w:sz w:val="20"/>
          <w:szCs w:val="20"/>
          <w:lang w:eastAsia="ar-SA"/>
        </w:rPr>
      </w:pPr>
    </w:p>
    <w:p w14:paraId="44608116" w14:textId="77777777" w:rsidR="00144DB0" w:rsidRDefault="00144DB0" w:rsidP="00B25CA3">
      <w:pPr>
        <w:suppressAutoHyphens/>
        <w:spacing w:after="0" w:line="240" w:lineRule="auto"/>
        <w:rPr>
          <w:color w:val="000000"/>
          <w:sz w:val="20"/>
          <w:szCs w:val="20"/>
          <w:lang w:eastAsia="ar-SA"/>
        </w:rPr>
      </w:pPr>
    </w:p>
    <w:p w14:paraId="00F834AC" w14:textId="77777777" w:rsidR="00144DB0" w:rsidRDefault="00144DB0" w:rsidP="00B25CA3">
      <w:pPr>
        <w:suppressAutoHyphens/>
        <w:spacing w:after="0" w:line="240" w:lineRule="auto"/>
        <w:rPr>
          <w:color w:val="000000"/>
          <w:sz w:val="20"/>
          <w:szCs w:val="20"/>
          <w:lang w:eastAsia="ar-SA"/>
        </w:rPr>
      </w:pPr>
    </w:p>
    <w:p w14:paraId="7907F353" w14:textId="77777777" w:rsidR="00144DB0" w:rsidRDefault="00144DB0" w:rsidP="00B25CA3">
      <w:pPr>
        <w:suppressAutoHyphens/>
        <w:spacing w:after="0" w:line="240" w:lineRule="auto"/>
        <w:rPr>
          <w:color w:val="000000"/>
          <w:sz w:val="20"/>
          <w:szCs w:val="20"/>
          <w:lang w:eastAsia="ar-SA"/>
        </w:rPr>
      </w:pPr>
    </w:p>
    <w:p w14:paraId="6C57F2E8" w14:textId="77777777" w:rsidR="00144DB0" w:rsidRDefault="00144DB0" w:rsidP="00B25CA3">
      <w:pPr>
        <w:suppressAutoHyphens/>
        <w:spacing w:after="0" w:line="240" w:lineRule="auto"/>
        <w:rPr>
          <w:color w:val="000000"/>
          <w:sz w:val="20"/>
          <w:szCs w:val="20"/>
          <w:lang w:eastAsia="ar-SA"/>
        </w:rPr>
      </w:pPr>
    </w:p>
    <w:p w14:paraId="1DD5CD8E" w14:textId="77777777" w:rsidR="00144DB0" w:rsidRDefault="00144DB0" w:rsidP="00B25CA3">
      <w:pPr>
        <w:suppressAutoHyphens/>
        <w:spacing w:after="0" w:line="240" w:lineRule="auto"/>
        <w:rPr>
          <w:color w:val="000000"/>
          <w:sz w:val="20"/>
          <w:szCs w:val="20"/>
          <w:lang w:eastAsia="ar-SA"/>
        </w:rPr>
      </w:pPr>
    </w:p>
    <w:p w14:paraId="12C477D6" w14:textId="48E2ADC4" w:rsidR="008D004E" w:rsidRPr="008D004E" w:rsidRDefault="008D004E" w:rsidP="00B25CA3">
      <w:pPr>
        <w:suppressAutoHyphens/>
        <w:spacing w:after="0" w:line="240" w:lineRule="auto"/>
        <w:rPr>
          <w:color w:val="000000"/>
          <w:sz w:val="20"/>
          <w:szCs w:val="20"/>
          <w:lang w:eastAsia="ar-SA"/>
        </w:rPr>
      </w:pPr>
      <w:r w:rsidRPr="008D004E">
        <w:rPr>
          <w:color w:val="000000"/>
          <w:sz w:val="20"/>
          <w:szCs w:val="20"/>
          <w:lang w:eastAsia="ar-SA"/>
        </w:rPr>
        <w:t>c) Sihtgrupp</w:t>
      </w:r>
    </w:p>
    <w:tbl>
      <w:tblPr>
        <w:tblW w:w="13877" w:type="dxa"/>
        <w:tblInd w:w="-3" w:type="dxa"/>
        <w:tblLayout w:type="fixed"/>
        <w:tblCellMar>
          <w:left w:w="0" w:type="dxa"/>
          <w:right w:w="0" w:type="dxa"/>
        </w:tblCellMar>
        <w:tblLook w:val="0000" w:firstRow="0" w:lastRow="0" w:firstColumn="0" w:lastColumn="0" w:noHBand="0" w:noVBand="0"/>
      </w:tblPr>
      <w:tblGrid>
        <w:gridCol w:w="13877"/>
      </w:tblGrid>
      <w:tr w:rsidR="008D004E" w:rsidRPr="008D004E" w14:paraId="3ECBFF64" w14:textId="77777777" w:rsidTr="000E5B19">
        <w:trPr>
          <w:cantSplit/>
          <w:trHeight w:val="1995"/>
        </w:trPr>
        <w:tc>
          <w:tcPr>
            <w:tcW w:w="13877" w:type="dxa"/>
            <w:tcBorders>
              <w:top w:val="single" w:sz="2" w:space="0" w:color="000000"/>
              <w:left w:val="single" w:sz="2" w:space="0" w:color="000000"/>
              <w:bottom w:val="single" w:sz="2" w:space="0" w:color="000000"/>
              <w:right w:val="single" w:sz="2" w:space="0" w:color="000000"/>
            </w:tcBorders>
          </w:tcPr>
          <w:p w14:paraId="486F7F2F" w14:textId="77777777" w:rsidR="00497D3F" w:rsidRDefault="00A23B75" w:rsidP="00A23B75">
            <w:pPr>
              <w:pStyle w:val="Normaallaadveeb"/>
            </w:pPr>
            <w:r>
              <w:t xml:space="preserve">Projekti sihtgrupiks on eelkõige Raasiku aleviku ja selle ümbruse kogukond, sealhulgas </w:t>
            </w:r>
            <w:r w:rsidR="00633F69">
              <w:t xml:space="preserve">seeniorid, </w:t>
            </w:r>
            <w:r>
              <w:t xml:space="preserve">pered, lapsed ja noored, kes </w:t>
            </w:r>
            <w:r w:rsidR="00B62B12">
              <w:t>saavad hakata</w:t>
            </w:r>
            <w:r>
              <w:t xml:space="preserve"> kasutama tiikide ümbrust liikumiseks ja vaba aja veetmiseks</w:t>
            </w:r>
            <w:r w:rsidR="00B62B12">
              <w:t xml:space="preserve">, eriti kui </w:t>
            </w:r>
            <w:r w:rsidR="00497D3F">
              <w:t>sinna tekib ka 9-rajaline kettagolfi rada algajatele ja harrastajatele</w:t>
            </w:r>
            <w:r>
              <w:t xml:space="preserve">. </w:t>
            </w:r>
          </w:p>
          <w:p w14:paraId="2ED7CB1E" w14:textId="7CE9E787" w:rsidR="00A23B75" w:rsidRDefault="00FA5A11" w:rsidP="00A23B75">
            <w:pPr>
              <w:pStyle w:val="Normaallaadveeb"/>
            </w:pPr>
            <w:r>
              <w:t>Koos mõisapargi ja pastoraadi kogu ümbruse korrastamisega</w:t>
            </w:r>
            <w:r w:rsidR="00497D3F">
              <w:t>, millega on juba alustatud kohaliku initsiatiivi abil,</w:t>
            </w:r>
            <w:r>
              <w:t xml:space="preserve"> hakkab seda ala jalutades ja kettagolfi mängides läbima </w:t>
            </w:r>
            <w:r w:rsidR="00343904">
              <w:t xml:space="preserve">palju inimesi. </w:t>
            </w:r>
            <w:r w:rsidR="00A23B75">
              <w:t xml:space="preserve">Erilist tähelepanu pööratakse </w:t>
            </w:r>
            <w:r w:rsidR="00343904">
              <w:t xml:space="preserve">lastele ja </w:t>
            </w:r>
            <w:r w:rsidR="00A23B75">
              <w:t>noortele, kes viibivad sagedamini veekogude läheduses ning on seetõttu kõrgendatud riskiga sihtrühm veeõnnetuste kontekstis.</w:t>
            </w:r>
            <w:r w:rsidR="00315443">
              <w:t xml:space="preserve"> Linnulennult 300</w:t>
            </w:r>
            <w:r w:rsidR="00C67A23">
              <w:t>-500</w:t>
            </w:r>
            <w:r w:rsidR="00315443">
              <w:t xml:space="preserve"> meetri kaugusel tiikidest on elumajad, kus elavad lastega pered</w:t>
            </w:r>
            <w:r w:rsidR="00C67A23">
              <w:t xml:space="preserve"> ning </w:t>
            </w:r>
            <w:r w:rsidR="00B50A2E">
              <w:t xml:space="preserve">sealsamas </w:t>
            </w:r>
            <w:r w:rsidR="00C67A23">
              <w:t xml:space="preserve">on </w:t>
            </w:r>
            <w:r w:rsidR="00343904">
              <w:t xml:space="preserve">ka </w:t>
            </w:r>
            <w:r w:rsidR="006C5C52">
              <w:t>rahvamaja ja lasteasutused.</w:t>
            </w:r>
          </w:p>
          <w:p w14:paraId="30A4D6AA" w14:textId="76A319DC" w:rsidR="008D004E" w:rsidRPr="000E5B19" w:rsidRDefault="00A23B75" w:rsidP="000E5B19">
            <w:pPr>
              <w:pStyle w:val="Normaallaadveeb"/>
            </w:pPr>
            <w:r>
              <w:t>Lisaks on sihtgrupiks aktiivsed kogukonnaliikmed ja harrastajad</w:t>
            </w:r>
            <w:r w:rsidR="00F020A4">
              <w:t xml:space="preserve"> ka mujalt valdadest</w:t>
            </w:r>
            <w:r>
              <w:t xml:space="preserve"> (nt tulevase</w:t>
            </w:r>
            <w:r w:rsidR="0063584F">
              <w:t>d</w:t>
            </w:r>
            <w:r>
              <w:t xml:space="preserve"> </w:t>
            </w:r>
            <w:r w:rsidR="00C71E90">
              <w:t>ketta</w:t>
            </w:r>
            <w:r>
              <w:t>golfiraja kasutajad), kelle jaoks ala korrastamine loob turvalisemad liikumis- ja ajaveetmise võimalused.</w:t>
            </w:r>
            <w:r w:rsidR="00B66400">
              <w:t xml:space="preserve"> </w:t>
            </w:r>
            <w:r w:rsidR="00F63644">
              <w:t xml:space="preserve">Raasiku vallas mujal ei ole kettagolfi mängimise võimalust ja eesmärk on luua head ja turvalised tingimused selleks. </w:t>
            </w:r>
            <w:r w:rsidR="0063584F">
              <w:t xml:space="preserve">Tiikide kõrvalt minev kettagolfirada ei ole </w:t>
            </w:r>
            <w:r w:rsidR="00180B1C">
              <w:t xml:space="preserve">planeeritud </w:t>
            </w:r>
            <w:r w:rsidR="0063584F">
              <w:t>professionaalidele vaid</w:t>
            </w:r>
            <w:r w:rsidR="00180B1C">
              <w:t xml:space="preserve"> just</w:t>
            </w:r>
            <w:r w:rsidR="0063584F">
              <w:t xml:space="preserve"> harrastajatele ja </w:t>
            </w:r>
            <w:r w:rsidR="00501439">
              <w:t xml:space="preserve">kõigile seda kasutavad nii lähedalasuva põhikooli lapsed kui kõik teised, kel soovi. </w:t>
            </w:r>
            <w:r>
              <w:t>Laiemas plaanis hõlmab sihtgrupp kogu kohalikku kogukonda</w:t>
            </w:r>
            <w:r w:rsidR="005467DE">
              <w:t xml:space="preserve"> ning külalisi</w:t>
            </w:r>
            <w:r>
              <w:t>, kelle</w:t>
            </w:r>
            <w:r w:rsidR="00537058">
              <w:t>le luuakse</w:t>
            </w:r>
            <w:r>
              <w:t xml:space="preserve"> võimalus kasutada korrastatud ning turvalist avalikku ruumi</w:t>
            </w:r>
            <w:r w:rsidR="00537058">
              <w:t xml:space="preserve"> ja roheala</w:t>
            </w:r>
            <w:r w:rsidR="001E7AB1">
              <w:t>, mis</w:t>
            </w:r>
            <w:r w:rsidR="000534F7">
              <w:t xml:space="preserve"> selle</w:t>
            </w:r>
            <w:r>
              <w:t xml:space="preserve"> projekti tulemusel paraneb</w:t>
            </w:r>
            <w:r w:rsidR="001E7AB1">
              <w:t xml:space="preserve"> ning</w:t>
            </w:r>
            <w:r w:rsidR="000534F7">
              <w:t xml:space="preserve"> veeohutus on selle oluline osa. </w:t>
            </w:r>
            <w:r w:rsidR="000E5B19">
              <w:t xml:space="preserve"> </w:t>
            </w:r>
          </w:p>
        </w:tc>
      </w:tr>
    </w:tbl>
    <w:p w14:paraId="641B193A" w14:textId="77777777" w:rsidR="00BF3266" w:rsidRPr="008D004E" w:rsidRDefault="00BF3266" w:rsidP="009A224E">
      <w:pPr>
        <w:suppressAutoHyphens/>
        <w:spacing w:after="0" w:line="240" w:lineRule="auto"/>
        <w:rPr>
          <w:color w:val="000000"/>
          <w:sz w:val="20"/>
          <w:szCs w:val="20"/>
          <w:lang w:eastAsia="ar-SA"/>
        </w:rPr>
      </w:pPr>
    </w:p>
    <w:p w14:paraId="57D7AAA7" w14:textId="77777777" w:rsidR="008D004E" w:rsidRPr="008D004E" w:rsidRDefault="008D004E" w:rsidP="008D004E">
      <w:pPr>
        <w:suppressAutoHyphens/>
        <w:spacing w:after="0" w:line="240" w:lineRule="auto"/>
        <w:ind w:left="567"/>
        <w:rPr>
          <w:b/>
          <w:bCs/>
          <w:color w:val="000000"/>
          <w:sz w:val="20"/>
          <w:szCs w:val="20"/>
          <w:lang w:eastAsia="ar-SA"/>
        </w:rPr>
      </w:pPr>
    </w:p>
    <w:p w14:paraId="07BAB1CC" w14:textId="77098D93" w:rsidR="008D004E" w:rsidRPr="008D004E" w:rsidRDefault="008D004E" w:rsidP="00B25CA3">
      <w:pPr>
        <w:suppressAutoHyphens/>
        <w:spacing w:after="0" w:line="240" w:lineRule="auto"/>
        <w:rPr>
          <w:b/>
          <w:bCs/>
          <w:color w:val="FF0000"/>
          <w:sz w:val="20"/>
          <w:szCs w:val="20"/>
          <w:lang w:eastAsia="ar-SA"/>
        </w:rPr>
      </w:pPr>
      <w:r w:rsidRPr="008D004E">
        <w:rPr>
          <w:b/>
          <w:bCs/>
          <w:color w:val="000000"/>
          <w:sz w:val="20"/>
          <w:szCs w:val="20"/>
          <w:lang w:eastAsia="ar-SA"/>
        </w:rPr>
        <w:t xml:space="preserve">II PROJEKTI TEGEVUSED </w:t>
      </w:r>
      <w:r w:rsidRPr="008D004E">
        <w:rPr>
          <w:b/>
          <w:bCs/>
          <w:sz w:val="20"/>
          <w:szCs w:val="20"/>
          <w:lang w:eastAsia="ar-SA"/>
        </w:rPr>
        <w:t>JA AJAKAV</w:t>
      </w:r>
      <w:r w:rsidRPr="002D3520">
        <w:rPr>
          <w:b/>
          <w:bCs/>
          <w:sz w:val="20"/>
          <w:szCs w:val="20"/>
          <w:lang w:eastAsia="ar-SA"/>
        </w:rPr>
        <w:t xml:space="preserve">A </w:t>
      </w:r>
      <w:r w:rsidR="002D3520" w:rsidRPr="002D3520">
        <w:rPr>
          <w:b/>
          <w:bCs/>
          <w:sz w:val="20"/>
          <w:szCs w:val="20"/>
          <w:lang w:eastAsia="ar-SA"/>
        </w:rPr>
        <w:t>(sh algus ja lõpp kuupäev)</w:t>
      </w:r>
    </w:p>
    <w:tbl>
      <w:tblPr>
        <w:tblStyle w:val="Kontuurtabel"/>
        <w:tblW w:w="13966" w:type="dxa"/>
        <w:tblInd w:w="-5" w:type="dxa"/>
        <w:tblLook w:val="04A0" w:firstRow="1" w:lastRow="0" w:firstColumn="1" w:lastColumn="0" w:noHBand="0" w:noVBand="1"/>
      </w:tblPr>
      <w:tblGrid>
        <w:gridCol w:w="3703"/>
        <w:gridCol w:w="1476"/>
        <w:gridCol w:w="1477"/>
        <w:gridCol w:w="1476"/>
        <w:gridCol w:w="1477"/>
        <w:gridCol w:w="1477"/>
        <w:gridCol w:w="2880"/>
      </w:tblGrid>
      <w:tr w:rsidR="00135FA4" w:rsidRPr="00E13F2A" w14:paraId="75BDE180" w14:textId="77777777" w:rsidTr="757B824F">
        <w:trPr>
          <w:trHeight w:val="300"/>
        </w:trPr>
        <w:tc>
          <w:tcPr>
            <w:tcW w:w="3703" w:type="dxa"/>
            <w:vMerge w:val="restart"/>
            <w:shd w:val="clear" w:color="auto" w:fill="BFBFBF" w:themeFill="background1" w:themeFillShade="BF"/>
            <w:vAlign w:val="center"/>
          </w:tcPr>
          <w:p w14:paraId="20438C85" w14:textId="77777777" w:rsidR="008D004E" w:rsidRPr="00E13F2A" w:rsidRDefault="008D004E" w:rsidP="00B25CA3">
            <w:pPr>
              <w:suppressAutoHyphens/>
              <w:rPr>
                <w:rFonts w:ascii="Times New Roman" w:hAnsi="Times New Roman" w:cs="Times New Roman"/>
                <w:b/>
                <w:bCs/>
                <w:noProof/>
                <w:color w:val="FF0000"/>
                <w:sz w:val="24"/>
                <w:szCs w:val="24"/>
                <w:lang w:eastAsia="ar-SA"/>
              </w:rPr>
            </w:pPr>
            <w:r w:rsidRPr="00E13F2A">
              <w:rPr>
                <w:rFonts w:ascii="Times New Roman" w:hAnsi="Times New Roman" w:cs="Times New Roman"/>
                <w:b/>
                <w:noProof/>
                <w:sz w:val="24"/>
                <w:szCs w:val="24"/>
                <w:lang w:eastAsia="et-EE"/>
              </w:rPr>
              <w:t>Projekti tegevused kuude kaupa</w:t>
            </w:r>
          </w:p>
        </w:tc>
        <w:tc>
          <w:tcPr>
            <w:tcW w:w="10263" w:type="dxa"/>
            <w:gridSpan w:val="6"/>
            <w:shd w:val="clear" w:color="auto" w:fill="BFBFBF" w:themeFill="background1" w:themeFillShade="BF"/>
            <w:vAlign w:val="center"/>
          </w:tcPr>
          <w:p w14:paraId="1952DED7" w14:textId="77777777" w:rsidR="00F017E1" w:rsidRPr="00E13F2A" w:rsidRDefault="00F017E1">
            <w:pPr>
              <w:rPr>
                <w:rFonts w:ascii="Times New Roman" w:hAnsi="Times New Roman" w:cs="Times New Roman"/>
                <w:sz w:val="24"/>
                <w:szCs w:val="24"/>
              </w:rPr>
            </w:pPr>
          </w:p>
        </w:tc>
      </w:tr>
      <w:tr w:rsidR="00B25CA3" w:rsidRPr="00E13F2A" w14:paraId="1B7FEDDF" w14:textId="77777777" w:rsidTr="00F9315D">
        <w:trPr>
          <w:trHeight w:val="300"/>
        </w:trPr>
        <w:tc>
          <w:tcPr>
            <w:tcW w:w="3703" w:type="dxa"/>
            <w:vMerge/>
            <w:vAlign w:val="center"/>
          </w:tcPr>
          <w:p w14:paraId="1080E81C" w14:textId="77777777" w:rsidR="00B25CA3" w:rsidRPr="00E13F2A" w:rsidRDefault="00B25CA3" w:rsidP="008D004E">
            <w:pPr>
              <w:suppressAutoHyphens/>
              <w:rPr>
                <w:rFonts w:ascii="Times New Roman" w:hAnsi="Times New Roman" w:cs="Times New Roman"/>
                <w:b/>
                <w:bCs/>
                <w:noProof/>
                <w:color w:val="FF0000"/>
                <w:sz w:val="24"/>
                <w:szCs w:val="24"/>
                <w:lang w:eastAsia="ar-SA"/>
              </w:rPr>
            </w:pPr>
          </w:p>
        </w:tc>
        <w:tc>
          <w:tcPr>
            <w:tcW w:w="1476" w:type="dxa"/>
            <w:shd w:val="clear" w:color="auto" w:fill="BFBFBF" w:themeFill="background1" w:themeFillShade="BF"/>
            <w:vAlign w:val="center"/>
          </w:tcPr>
          <w:p w14:paraId="2D9AA682" w14:textId="4573DB27" w:rsidR="00B25CA3" w:rsidRPr="00E13F2A" w:rsidRDefault="00B25CA3" w:rsidP="757B824F">
            <w:pPr>
              <w:suppressAutoHyphens/>
              <w:rPr>
                <w:rFonts w:ascii="Times New Roman" w:hAnsi="Times New Roman" w:cs="Times New Roman"/>
                <w:b/>
                <w:bCs/>
                <w:noProof/>
                <w:sz w:val="24"/>
                <w:szCs w:val="24"/>
                <w:lang w:eastAsia="ar-SA"/>
              </w:rPr>
            </w:pPr>
            <w:r w:rsidRPr="00E13F2A">
              <w:rPr>
                <w:rFonts w:ascii="Times New Roman" w:hAnsi="Times New Roman" w:cs="Times New Roman"/>
                <w:b/>
                <w:bCs/>
                <w:noProof/>
                <w:sz w:val="24"/>
                <w:szCs w:val="24"/>
                <w:lang w:eastAsia="ar-SA"/>
              </w:rPr>
              <w:t>juuni</w:t>
            </w:r>
          </w:p>
        </w:tc>
        <w:tc>
          <w:tcPr>
            <w:tcW w:w="1477" w:type="dxa"/>
            <w:shd w:val="clear" w:color="auto" w:fill="BFBFBF" w:themeFill="background1" w:themeFillShade="BF"/>
            <w:vAlign w:val="center"/>
          </w:tcPr>
          <w:p w14:paraId="20F28865" w14:textId="6E462E22" w:rsidR="00B25CA3" w:rsidRPr="00E13F2A" w:rsidRDefault="00B25CA3" w:rsidP="008D004E">
            <w:pPr>
              <w:suppressAutoHyphens/>
              <w:rPr>
                <w:rFonts w:ascii="Times New Roman" w:hAnsi="Times New Roman" w:cs="Times New Roman"/>
                <w:b/>
                <w:bCs/>
                <w:noProof/>
                <w:sz w:val="24"/>
                <w:szCs w:val="24"/>
                <w:lang w:eastAsia="ar-SA"/>
              </w:rPr>
            </w:pPr>
            <w:r w:rsidRPr="00E13F2A">
              <w:rPr>
                <w:rFonts w:ascii="Times New Roman" w:hAnsi="Times New Roman" w:cs="Times New Roman"/>
                <w:b/>
                <w:bCs/>
                <w:noProof/>
                <w:sz w:val="24"/>
                <w:szCs w:val="24"/>
                <w:lang w:eastAsia="ar-SA"/>
              </w:rPr>
              <w:t>juuli</w:t>
            </w:r>
          </w:p>
        </w:tc>
        <w:tc>
          <w:tcPr>
            <w:tcW w:w="1476" w:type="dxa"/>
            <w:shd w:val="clear" w:color="auto" w:fill="BFBFBF" w:themeFill="background1" w:themeFillShade="BF"/>
            <w:vAlign w:val="center"/>
          </w:tcPr>
          <w:p w14:paraId="136742E4" w14:textId="4709C739" w:rsidR="00B25CA3" w:rsidRPr="00E13F2A" w:rsidRDefault="00B25CA3" w:rsidP="757B824F">
            <w:pPr>
              <w:suppressAutoHyphens/>
              <w:rPr>
                <w:rFonts w:ascii="Times New Roman" w:hAnsi="Times New Roman" w:cs="Times New Roman"/>
                <w:b/>
                <w:bCs/>
                <w:noProof/>
                <w:sz w:val="24"/>
                <w:szCs w:val="24"/>
                <w:lang w:eastAsia="ar-SA"/>
              </w:rPr>
            </w:pPr>
            <w:r w:rsidRPr="00E13F2A">
              <w:rPr>
                <w:rFonts w:ascii="Times New Roman" w:hAnsi="Times New Roman" w:cs="Times New Roman"/>
                <w:b/>
                <w:bCs/>
                <w:noProof/>
                <w:sz w:val="24"/>
                <w:szCs w:val="24"/>
                <w:lang w:eastAsia="ar-SA"/>
              </w:rPr>
              <w:t>august</w:t>
            </w:r>
          </w:p>
        </w:tc>
        <w:tc>
          <w:tcPr>
            <w:tcW w:w="1477" w:type="dxa"/>
            <w:shd w:val="clear" w:color="auto" w:fill="BFBFBF" w:themeFill="background1" w:themeFillShade="BF"/>
            <w:vAlign w:val="center"/>
          </w:tcPr>
          <w:p w14:paraId="7B7DE124" w14:textId="4B981E6E" w:rsidR="00B25CA3" w:rsidRPr="00E13F2A" w:rsidRDefault="00B25CA3" w:rsidP="008D004E">
            <w:pPr>
              <w:suppressAutoHyphens/>
              <w:rPr>
                <w:rFonts w:ascii="Times New Roman" w:hAnsi="Times New Roman" w:cs="Times New Roman"/>
                <w:b/>
                <w:bCs/>
                <w:noProof/>
                <w:sz w:val="24"/>
                <w:szCs w:val="24"/>
                <w:lang w:eastAsia="ar-SA"/>
              </w:rPr>
            </w:pPr>
            <w:r w:rsidRPr="00E13F2A">
              <w:rPr>
                <w:rFonts w:ascii="Times New Roman" w:hAnsi="Times New Roman" w:cs="Times New Roman"/>
                <w:b/>
                <w:bCs/>
                <w:noProof/>
                <w:sz w:val="24"/>
                <w:szCs w:val="24"/>
                <w:lang w:eastAsia="ar-SA"/>
              </w:rPr>
              <w:t>september</w:t>
            </w:r>
          </w:p>
        </w:tc>
        <w:tc>
          <w:tcPr>
            <w:tcW w:w="1477" w:type="dxa"/>
            <w:shd w:val="clear" w:color="auto" w:fill="BFBFBF" w:themeFill="background1" w:themeFillShade="BF"/>
            <w:vAlign w:val="center"/>
          </w:tcPr>
          <w:p w14:paraId="7AB07BEE" w14:textId="601090BE" w:rsidR="7329465E" w:rsidRPr="00E13F2A" w:rsidRDefault="7329465E" w:rsidP="757B824F">
            <w:pPr>
              <w:rPr>
                <w:rFonts w:ascii="Times New Roman" w:hAnsi="Times New Roman" w:cs="Times New Roman"/>
                <w:b/>
                <w:bCs/>
                <w:noProof/>
                <w:sz w:val="24"/>
                <w:szCs w:val="24"/>
                <w:lang w:eastAsia="ar-SA"/>
              </w:rPr>
            </w:pPr>
            <w:r w:rsidRPr="00E13F2A">
              <w:rPr>
                <w:rFonts w:ascii="Times New Roman" w:hAnsi="Times New Roman" w:cs="Times New Roman"/>
                <w:b/>
                <w:bCs/>
                <w:noProof/>
                <w:sz w:val="24"/>
                <w:szCs w:val="24"/>
                <w:lang w:eastAsia="ar-SA"/>
              </w:rPr>
              <w:t>oktoober</w:t>
            </w:r>
          </w:p>
        </w:tc>
        <w:tc>
          <w:tcPr>
            <w:tcW w:w="2880" w:type="dxa"/>
            <w:shd w:val="clear" w:color="auto" w:fill="BFBFBF" w:themeFill="background1" w:themeFillShade="BF"/>
            <w:vAlign w:val="center"/>
          </w:tcPr>
          <w:p w14:paraId="4DE313EB" w14:textId="77777777" w:rsidR="00B25CA3" w:rsidRPr="00E13F2A" w:rsidRDefault="00B25CA3" w:rsidP="008D004E">
            <w:pPr>
              <w:suppressAutoHyphens/>
              <w:rPr>
                <w:rFonts w:ascii="Times New Roman" w:hAnsi="Times New Roman" w:cs="Times New Roman"/>
                <w:b/>
                <w:bCs/>
                <w:noProof/>
                <w:sz w:val="24"/>
                <w:szCs w:val="24"/>
                <w:lang w:eastAsia="ar-SA"/>
              </w:rPr>
            </w:pPr>
            <w:r w:rsidRPr="00E13F2A">
              <w:rPr>
                <w:rFonts w:ascii="Times New Roman" w:hAnsi="Times New Roman" w:cs="Times New Roman"/>
                <w:b/>
                <w:bCs/>
                <w:noProof/>
                <w:sz w:val="24"/>
                <w:szCs w:val="24"/>
                <w:lang w:eastAsia="ar-SA"/>
              </w:rPr>
              <w:t>Vastutaja, läbiviija</w:t>
            </w:r>
          </w:p>
        </w:tc>
      </w:tr>
      <w:tr w:rsidR="00B25CA3" w:rsidRPr="00E13F2A" w14:paraId="6D27C07A" w14:textId="77777777" w:rsidTr="00F9315D">
        <w:trPr>
          <w:trHeight w:val="300"/>
        </w:trPr>
        <w:tc>
          <w:tcPr>
            <w:tcW w:w="3703" w:type="dxa"/>
            <w:vAlign w:val="center"/>
          </w:tcPr>
          <w:p w14:paraId="33E3385D" w14:textId="7C5A3839" w:rsidR="00B25CA3" w:rsidRPr="00E13F2A" w:rsidRDefault="00B25CA3" w:rsidP="00B25CA3">
            <w:pPr>
              <w:suppressAutoHyphens/>
              <w:spacing w:before="40" w:after="40"/>
              <w:rPr>
                <w:rFonts w:ascii="Times New Roman" w:hAnsi="Times New Roman" w:cs="Times New Roman"/>
                <w:noProof/>
                <w:sz w:val="24"/>
                <w:szCs w:val="24"/>
                <w:lang w:val="fi-FI" w:eastAsia="et-EE"/>
              </w:rPr>
            </w:pPr>
            <w:r w:rsidRPr="00E13F2A">
              <w:rPr>
                <w:rFonts w:ascii="Times New Roman" w:hAnsi="Times New Roman" w:cs="Times New Roman"/>
                <w:noProof/>
                <w:sz w:val="24"/>
                <w:szCs w:val="24"/>
                <w:lang w:val="fi-FI" w:eastAsia="et-EE"/>
              </w:rPr>
              <w:t>Tegevus 1</w:t>
            </w:r>
            <w:r w:rsidR="00F020A4" w:rsidRPr="00E13F2A">
              <w:rPr>
                <w:rFonts w:ascii="Times New Roman" w:hAnsi="Times New Roman" w:cs="Times New Roman"/>
                <w:noProof/>
                <w:sz w:val="24"/>
                <w:szCs w:val="24"/>
                <w:lang w:val="fi-FI" w:eastAsia="et-EE"/>
              </w:rPr>
              <w:t xml:space="preserve">: </w:t>
            </w:r>
            <w:r w:rsidR="00F020A4" w:rsidRPr="00E13F2A">
              <w:rPr>
                <w:rFonts w:ascii="Times New Roman" w:hAnsi="Times New Roman" w:cs="Times New Roman"/>
                <w:sz w:val="24"/>
                <w:szCs w:val="24"/>
                <w:lang w:val="fi-FI"/>
              </w:rPr>
              <w:t>Projekti ettevalmistus (planeerimine, hinnapakkumised, tööde korraldus)</w:t>
            </w:r>
          </w:p>
        </w:tc>
        <w:tc>
          <w:tcPr>
            <w:tcW w:w="1476" w:type="dxa"/>
            <w:vAlign w:val="center"/>
          </w:tcPr>
          <w:p w14:paraId="6394FC72" w14:textId="7D45E2D8" w:rsidR="00B25CA3" w:rsidRPr="00E13F2A" w:rsidRDefault="0063584F" w:rsidP="008D004E">
            <w:pPr>
              <w:suppressAutoHyphens/>
              <w:rPr>
                <w:rFonts w:ascii="Times New Roman" w:hAnsi="Times New Roman" w:cs="Times New Roman"/>
                <w:b/>
                <w:bCs/>
                <w:noProof/>
                <w:sz w:val="24"/>
                <w:szCs w:val="24"/>
                <w:lang w:val="fi-FI" w:eastAsia="ar-SA"/>
              </w:rPr>
            </w:pPr>
            <w:r>
              <w:rPr>
                <w:rFonts w:ascii="Times New Roman" w:hAnsi="Times New Roman" w:cs="Times New Roman"/>
                <w:b/>
                <w:bCs/>
                <w:noProof/>
                <w:sz w:val="24"/>
                <w:szCs w:val="24"/>
                <w:lang w:val="fi-FI" w:eastAsia="ar-SA"/>
              </w:rPr>
              <w:t>10</w:t>
            </w:r>
            <w:r w:rsidR="00771214">
              <w:rPr>
                <w:rFonts w:ascii="Times New Roman" w:hAnsi="Times New Roman" w:cs="Times New Roman"/>
                <w:b/>
                <w:bCs/>
                <w:noProof/>
                <w:sz w:val="24"/>
                <w:szCs w:val="24"/>
                <w:lang w:val="fi-FI" w:eastAsia="ar-SA"/>
              </w:rPr>
              <w:t>.</w:t>
            </w:r>
            <w:r w:rsidR="0025265D">
              <w:rPr>
                <w:rFonts w:ascii="Times New Roman" w:hAnsi="Times New Roman" w:cs="Times New Roman"/>
                <w:b/>
                <w:bCs/>
                <w:noProof/>
                <w:sz w:val="24"/>
                <w:szCs w:val="24"/>
                <w:lang w:val="fi-FI" w:eastAsia="ar-SA"/>
              </w:rPr>
              <w:t>06.26</w:t>
            </w:r>
          </w:p>
        </w:tc>
        <w:tc>
          <w:tcPr>
            <w:tcW w:w="1477" w:type="dxa"/>
            <w:vAlign w:val="center"/>
          </w:tcPr>
          <w:p w14:paraId="65A58E6F" w14:textId="77777777" w:rsidR="00B25CA3" w:rsidRPr="00E13F2A" w:rsidRDefault="00B25CA3" w:rsidP="008D004E">
            <w:pPr>
              <w:suppressAutoHyphens/>
              <w:rPr>
                <w:rFonts w:ascii="Times New Roman" w:hAnsi="Times New Roman" w:cs="Times New Roman"/>
                <w:b/>
                <w:bCs/>
                <w:noProof/>
                <w:sz w:val="24"/>
                <w:szCs w:val="24"/>
                <w:lang w:val="fi-FI" w:eastAsia="ar-SA"/>
              </w:rPr>
            </w:pPr>
          </w:p>
        </w:tc>
        <w:tc>
          <w:tcPr>
            <w:tcW w:w="1476" w:type="dxa"/>
            <w:vAlign w:val="center"/>
          </w:tcPr>
          <w:p w14:paraId="1B561D2E" w14:textId="77777777" w:rsidR="00B25CA3" w:rsidRPr="00E13F2A" w:rsidRDefault="00B25CA3" w:rsidP="008D004E">
            <w:pPr>
              <w:suppressAutoHyphens/>
              <w:rPr>
                <w:rFonts w:ascii="Times New Roman" w:hAnsi="Times New Roman" w:cs="Times New Roman"/>
                <w:b/>
                <w:bCs/>
                <w:noProof/>
                <w:sz w:val="24"/>
                <w:szCs w:val="24"/>
                <w:lang w:val="fi-FI" w:eastAsia="ar-SA"/>
              </w:rPr>
            </w:pPr>
          </w:p>
        </w:tc>
        <w:tc>
          <w:tcPr>
            <w:tcW w:w="1477" w:type="dxa"/>
            <w:vAlign w:val="center"/>
          </w:tcPr>
          <w:p w14:paraId="51AA33EB" w14:textId="77777777" w:rsidR="00B25CA3" w:rsidRPr="00E13F2A" w:rsidRDefault="00B25CA3" w:rsidP="008D004E">
            <w:pPr>
              <w:suppressAutoHyphens/>
              <w:rPr>
                <w:rFonts w:ascii="Times New Roman" w:hAnsi="Times New Roman" w:cs="Times New Roman"/>
                <w:b/>
                <w:bCs/>
                <w:noProof/>
                <w:sz w:val="24"/>
                <w:szCs w:val="24"/>
                <w:lang w:val="fi-FI" w:eastAsia="ar-SA"/>
              </w:rPr>
            </w:pPr>
          </w:p>
        </w:tc>
        <w:tc>
          <w:tcPr>
            <w:tcW w:w="1477" w:type="dxa"/>
            <w:vAlign w:val="center"/>
          </w:tcPr>
          <w:p w14:paraId="66BAE501" w14:textId="5B3EE05D" w:rsidR="757B824F" w:rsidRPr="00E13F2A" w:rsidRDefault="757B824F" w:rsidP="757B824F">
            <w:pPr>
              <w:rPr>
                <w:rFonts w:ascii="Times New Roman" w:hAnsi="Times New Roman" w:cs="Times New Roman"/>
                <w:b/>
                <w:bCs/>
                <w:noProof/>
                <w:sz w:val="24"/>
                <w:szCs w:val="24"/>
                <w:lang w:val="fi-FI" w:eastAsia="ar-SA"/>
              </w:rPr>
            </w:pPr>
          </w:p>
        </w:tc>
        <w:tc>
          <w:tcPr>
            <w:tcW w:w="2880" w:type="dxa"/>
            <w:vAlign w:val="center"/>
          </w:tcPr>
          <w:p w14:paraId="5ABF04CB" w14:textId="400A1412" w:rsidR="00B25CA3" w:rsidRPr="00B47AC7" w:rsidRDefault="00143552" w:rsidP="008D004E">
            <w:pPr>
              <w:suppressAutoHyphens/>
              <w:rPr>
                <w:rFonts w:ascii="Times New Roman" w:hAnsi="Times New Roman" w:cs="Times New Roman"/>
                <w:noProof/>
                <w:sz w:val="24"/>
                <w:szCs w:val="24"/>
                <w:lang w:val="fi-FI" w:eastAsia="ar-SA"/>
              </w:rPr>
            </w:pPr>
            <w:r w:rsidRPr="00B47AC7">
              <w:rPr>
                <w:rFonts w:ascii="Times New Roman" w:hAnsi="Times New Roman" w:cs="Times New Roman"/>
                <w:noProof/>
                <w:sz w:val="24"/>
                <w:szCs w:val="24"/>
                <w:lang w:val="fi-FI" w:eastAsia="ar-SA"/>
              </w:rPr>
              <w:t>Jaan Nuga, Piret Betlem</w:t>
            </w:r>
            <w:r w:rsidR="00AE1769" w:rsidRPr="00B47AC7">
              <w:rPr>
                <w:rFonts w:ascii="Times New Roman" w:hAnsi="Times New Roman" w:cs="Times New Roman"/>
                <w:noProof/>
                <w:sz w:val="24"/>
                <w:szCs w:val="24"/>
                <w:lang w:val="fi-FI" w:eastAsia="ar-SA"/>
              </w:rPr>
              <w:t xml:space="preserve"> </w:t>
            </w:r>
          </w:p>
        </w:tc>
      </w:tr>
      <w:tr w:rsidR="00B25CA3" w:rsidRPr="00E13F2A" w14:paraId="4617C038" w14:textId="77777777" w:rsidTr="00F9315D">
        <w:trPr>
          <w:trHeight w:val="300"/>
        </w:trPr>
        <w:tc>
          <w:tcPr>
            <w:tcW w:w="3703" w:type="dxa"/>
            <w:vAlign w:val="center"/>
          </w:tcPr>
          <w:p w14:paraId="318754CF" w14:textId="77777777" w:rsidR="00F020A4" w:rsidRPr="00E13F2A" w:rsidRDefault="00B25CA3" w:rsidP="00B25CA3">
            <w:pPr>
              <w:suppressAutoHyphens/>
              <w:spacing w:before="40" w:after="40"/>
              <w:rPr>
                <w:rFonts w:ascii="Times New Roman" w:hAnsi="Times New Roman" w:cs="Times New Roman"/>
                <w:noProof/>
                <w:sz w:val="24"/>
                <w:szCs w:val="24"/>
                <w:lang w:eastAsia="et-EE"/>
              </w:rPr>
            </w:pPr>
            <w:r w:rsidRPr="00E13F2A">
              <w:rPr>
                <w:rFonts w:ascii="Times New Roman" w:hAnsi="Times New Roman" w:cs="Times New Roman"/>
                <w:noProof/>
                <w:sz w:val="24"/>
                <w:szCs w:val="24"/>
                <w:lang w:eastAsia="et-EE"/>
              </w:rPr>
              <w:t>Tegevus 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76"/>
              <w:gridCol w:w="66"/>
              <w:gridCol w:w="66"/>
              <w:gridCol w:w="66"/>
              <w:gridCol w:w="66"/>
              <w:gridCol w:w="66"/>
              <w:gridCol w:w="81"/>
            </w:tblGrid>
            <w:tr w:rsidR="00F020A4" w:rsidRPr="00E13F2A" w14:paraId="72299D70" w14:textId="77777777" w:rsidTr="00F020A4">
              <w:trPr>
                <w:tblCellSpacing w:w="15" w:type="dxa"/>
              </w:trPr>
              <w:tc>
                <w:tcPr>
                  <w:tcW w:w="0" w:type="auto"/>
                  <w:vAlign w:val="center"/>
                  <w:hideMark/>
                </w:tcPr>
                <w:p w14:paraId="2FCD587A" w14:textId="7DB92E58" w:rsidR="00F020A4" w:rsidRPr="00E13F2A" w:rsidRDefault="00F020A4" w:rsidP="00F020A4">
                  <w:pPr>
                    <w:spacing w:after="0" w:line="240" w:lineRule="auto"/>
                    <w:rPr>
                      <w:szCs w:val="24"/>
                      <w:lang w:eastAsia="et-EE"/>
                    </w:rPr>
                  </w:pPr>
                  <w:r w:rsidRPr="00E13F2A">
                    <w:rPr>
                      <w:szCs w:val="24"/>
                      <w:lang w:eastAsia="et-EE"/>
                    </w:rPr>
                    <w:t>Tiikide ümbruse võsa ja ohtliku taimestiku</w:t>
                  </w:r>
                  <w:r w:rsidR="00335672">
                    <w:rPr>
                      <w:szCs w:val="24"/>
                      <w:lang w:eastAsia="et-EE"/>
                    </w:rPr>
                    <w:t xml:space="preserve"> </w:t>
                  </w:r>
                  <w:r w:rsidRPr="00E13F2A">
                    <w:rPr>
                      <w:szCs w:val="24"/>
                      <w:lang w:eastAsia="et-EE"/>
                    </w:rPr>
                    <w:t xml:space="preserve">eemaldamine. </w:t>
                  </w:r>
                  <w:r w:rsidRPr="00E13F2A">
                    <w:rPr>
                      <w:szCs w:val="24"/>
                      <w:lang w:val="fi-FI" w:eastAsia="et-EE"/>
                    </w:rPr>
                    <w:t xml:space="preserve"> </w:t>
                  </w:r>
                </w:p>
              </w:tc>
              <w:tc>
                <w:tcPr>
                  <w:tcW w:w="0" w:type="auto"/>
                  <w:vAlign w:val="center"/>
                  <w:hideMark/>
                </w:tcPr>
                <w:p w14:paraId="73C7FA89" w14:textId="77777777" w:rsidR="00F020A4" w:rsidRPr="00E13F2A" w:rsidRDefault="00F020A4" w:rsidP="00F020A4">
                  <w:pPr>
                    <w:spacing w:after="0" w:line="240" w:lineRule="auto"/>
                    <w:rPr>
                      <w:szCs w:val="24"/>
                      <w:lang w:eastAsia="et-EE"/>
                    </w:rPr>
                  </w:pPr>
                </w:p>
              </w:tc>
              <w:tc>
                <w:tcPr>
                  <w:tcW w:w="0" w:type="auto"/>
                  <w:vAlign w:val="center"/>
                  <w:hideMark/>
                </w:tcPr>
                <w:p w14:paraId="59E35F24" w14:textId="21E5803E" w:rsidR="00F020A4" w:rsidRPr="00E13F2A" w:rsidRDefault="00F020A4" w:rsidP="00F020A4">
                  <w:pPr>
                    <w:spacing w:after="0" w:line="240" w:lineRule="auto"/>
                    <w:rPr>
                      <w:szCs w:val="24"/>
                      <w:lang w:eastAsia="et-EE"/>
                    </w:rPr>
                  </w:pPr>
                </w:p>
              </w:tc>
              <w:tc>
                <w:tcPr>
                  <w:tcW w:w="0" w:type="auto"/>
                  <w:vAlign w:val="center"/>
                </w:tcPr>
                <w:p w14:paraId="02C5CE36" w14:textId="77777777" w:rsidR="00F020A4" w:rsidRPr="00E13F2A" w:rsidRDefault="00F020A4" w:rsidP="00F020A4">
                  <w:pPr>
                    <w:spacing w:after="0" w:line="240" w:lineRule="auto"/>
                    <w:rPr>
                      <w:szCs w:val="24"/>
                      <w:lang w:eastAsia="et-EE"/>
                    </w:rPr>
                  </w:pPr>
                </w:p>
              </w:tc>
              <w:tc>
                <w:tcPr>
                  <w:tcW w:w="0" w:type="auto"/>
                  <w:vAlign w:val="center"/>
                </w:tcPr>
                <w:p w14:paraId="798490D5" w14:textId="77777777" w:rsidR="00F020A4" w:rsidRPr="00E13F2A" w:rsidRDefault="00F020A4" w:rsidP="00F020A4">
                  <w:pPr>
                    <w:spacing w:after="0" w:line="240" w:lineRule="auto"/>
                    <w:rPr>
                      <w:szCs w:val="24"/>
                      <w:lang w:eastAsia="et-EE"/>
                    </w:rPr>
                  </w:pPr>
                </w:p>
              </w:tc>
              <w:tc>
                <w:tcPr>
                  <w:tcW w:w="0" w:type="auto"/>
                  <w:vAlign w:val="center"/>
                </w:tcPr>
                <w:p w14:paraId="6DB52374" w14:textId="77777777" w:rsidR="00F020A4" w:rsidRPr="00E13F2A" w:rsidRDefault="00F020A4" w:rsidP="00F020A4">
                  <w:pPr>
                    <w:spacing w:after="0" w:line="240" w:lineRule="auto"/>
                    <w:rPr>
                      <w:szCs w:val="24"/>
                      <w:lang w:eastAsia="et-EE"/>
                    </w:rPr>
                  </w:pPr>
                </w:p>
              </w:tc>
              <w:tc>
                <w:tcPr>
                  <w:tcW w:w="0" w:type="auto"/>
                  <w:vAlign w:val="center"/>
                </w:tcPr>
                <w:p w14:paraId="591E1572" w14:textId="2D70A9DB" w:rsidR="00F020A4" w:rsidRPr="00E13F2A" w:rsidRDefault="00F020A4" w:rsidP="00F020A4">
                  <w:pPr>
                    <w:spacing w:after="0" w:line="240" w:lineRule="auto"/>
                    <w:rPr>
                      <w:szCs w:val="24"/>
                      <w:lang w:eastAsia="et-EE"/>
                    </w:rPr>
                  </w:pPr>
                </w:p>
              </w:tc>
            </w:tr>
          </w:tbl>
          <w:p w14:paraId="4189C886" w14:textId="77777777" w:rsidR="00F020A4" w:rsidRPr="00E13F2A" w:rsidRDefault="00F020A4" w:rsidP="00F020A4">
            <w:pPr>
              <w:rPr>
                <w:rFonts w:ascii="Times New Roman" w:hAnsi="Times New Roman" w:cs="Times New Roman"/>
                <w:vanish/>
                <w:sz w:val="24"/>
                <w:szCs w:val="24"/>
                <w:lang w:val="fi-FI" w:eastAsia="et-E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020A4" w:rsidRPr="00E13F2A" w14:paraId="3FBFB84C" w14:textId="77777777" w:rsidTr="00F020A4">
              <w:trPr>
                <w:tblCellSpacing w:w="15" w:type="dxa"/>
              </w:trPr>
              <w:tc>
                <w:tcPr>
                  <w:tcW w:w="0" w:type="auto"/>
                  <w:vAlign w:val="center"/>
                </w:tcPr>
                <w:p w14:paraId="5DDE99D0" w14:textId="2D2CC75A" w:rsidR="00F020A4" w:rsidRPr="00E13F2A" w:rsidRDefault="00F020A4" w:rsidP="00F020A4">
                  <w:pPr>
                    <w:spacing w:after="0" w:line="240" w:lineRule="auto"/>
                    <w:rPr>
                      <w:szCs w:val="24"/>
                      <w:lang w:eastAsia="et-EE"/>
                    </w:rPr>
                  </w:pPr>
                </w:p>
              </w:tc>
            </w:tr>
          </w:tbl>
          <w:p w14:paraId="64410FBC" w14:textId="5619A978" w:rsidR="00B25CA3" w:rsidRPr="00E13F2A" w:rsidRDefault="00B25CA3" w:rsidP="00B25CA3">
            <w:pPr>
              <w:suppressAutoHyphens/>
              <w:spacing w:before="40" w:after="40"/>
              <w:rPr>
                <w:rFonts w:ascii="Times New Roman" w:hAnsi="Times New Roman" w:cs="Times New Roman"/>
                <w:noProof/>
                <w:sz w:val="24"/>
                <w:szCs w:val="24"/>
                <w:lang w:val="et-EE" w:eastAsia="et-EE"/>
              </w:rPr>
            </w:pPr>
          </w:p>
        </w:tc>
        <w:tc>
          <w:tcPr>
            <w:tcW w:w="1476" w:type="dxa"/>
            <w:vAlign w:val="center"/>
          </w:tcPr>
          <w:p w14:paraId="6BE65B72" w14:textId="77777777" w:rsidR="00B25CA3" w:rsidRPr="00E13F2A" w:rsidRDefault="00B25CA3" w:rsidP="008D004E">
            <w:pPr>
              <w:suppressAutoHyphens/>
              <w:rPr>
                <w:rFonts w:ascii="Times New Roman" w:hAnsi="Times New Roman" w:cs="Times New Roman"/>
                <w:b/>
                <w:bCs/>
                <w:noProof/>
                <w:sz w:val="24"/>
                <w:szCs w:val="24"/>
                <w:lang w:val="fi-FI" w:eastAsia="ar-SA"/>
              </w:rPr>
            </w:pPr>
          </w:p>
        </w:tc>
        <w:tc>
          <w:tcPr>
            <w:tcW w:w="1477" w:type="dxa"/>
            <w:vAlign w:val="center"/>
          </w:tcPr>
          <w:p w14:paraId="7F4F2177" w14:textId="2C9B29FB" w:rsidR="00B25CA3" w:rsidRPr="00E13F2A" w:rsidRDefault="0025265D" w:rsidP="008D004E">
            <w:pPr>
              <w:suppressAutoHyphens/>
              <w:rPr>
                <w:rFonts w:ascii="Times New Roman" w:hAnsi="Times New Roman" w:cs="Times New Roman"/>
                <w:b/>
                <w:bCs/>
                <w:noProof/>
                <w:sz w:val="24"/>
                <w:szCs w:val="24"/>
                <w:lang w:val="fi-FI" w:eastAsia="ar-SA"/>
              </w:rPr>
            </w:pPr>
            <w:r>
              <w:rPr>
                <w:rFonts w:ascii="Times New Roman" w:hAnsi="Times New Roman" w:cs="Times New Roman"/>
                <w:b/>
                <w:bCs/>
                <w:noProof/>
                <w:sz w:val="24"/>
                <w:szCs w:val="24"/>
                <w:lang w:val="fi-FI" w:eastAsia="ar-SA"/>
              </w:rPr>
              <w:t>31</w:t>
            </w:r>
            <w:r w:rsidR="00705002">
              <w:rPr>
                <w:rFonts w:ascii="Times New Roman" w:hAnsi="Times New Roman" w:cs="Times New Roman"/>
                <w:b/>
                <w:bCs/>
                <w:noProof/>
                <w:sz w:val="24"/>
                <w:szCs w:val="24"/>
                <w:lang w:val="fi-FI" w:eastAsia="ar-SA"/>
              </w:rPr>
              <w:t>.07.26</w:t>
            </w:r>
          </w:p>
        </w:tc>
        <w:tc>
          <w:tcPr>
            <w:tcW w:w="1476" w:type="dxa"/>
            <w:vAlign w:val="center"/>
          </w:tcPr>
          <w:p w14:paraId="19C3D894" w14:textId="77777777" w:rsidR="00B25CA3" w:rsidRPr="00E13F2A" w:rsidRDefault="00B25CA3" w:rsidP="008D004E">
            <w:pPr>
              <w:suppressAutoHyphens/>
              <w:rPr>
                <w:rFonts w:ascii="Times New Roman" w:hAnsi="Times New Roman" w:cs="Times New Roman"/>
                <w:b/>
                <w:bCs/>
                <w:noProof/>
                <w:sz w:val="24"/>
                <w:szCs w:val="24"/>
                <w:lang w:val="fi-FI" w:eastAsia="ar-SA"/>
              </w:rPr>
            </w:pPr>
          </w:p>
        </w:tc>
        <w:tc>
          <w:tcPr>
            <w:tcW w:w="1477" w:type="dxa"/>
            <w:vAlign w:val="center"/>
          </w:tcPr>
          <w:p w14:paraId="09587378" w14:textId="77777777" w:rsidR="00B25CA3" w:rsidRPr="00E13F2A" w:rsidRDefault="00B25CA3" w:rsidP="008D004E">
            <w:pPr>
              <w:suppressAutoHyphens/>
              <w:rPr>
                <w:rFonts w:ascii="Times New Roman" w:hAnsi="Times New Roman" w:cs="Times New Roman"/>
                <w:b/>
                <w:bCs/>
                <w:noProof/>
                <w:sz w:val="24"/>
                <w:szCs w:val="24"/>
                <w:lang w:val="fi-FI" w:eastAsia="ar-SA"/>
              </w:rPr>
            </w:pPr>
          </w:p>
        </w:tc>
        <w:tc>
          <w:tcPr>
            <w:tcW w:w="1477" w:type="dxa"/>
            <w:vAlign w:val="center"/>
          </w:tcPr>
          <w:p w14:paraId="48058A70" w14:textId="303898A6" w:rsidR="757B824F" w:rsidRPr="00E13F2A" w:rsidRDefault="757B824F" w:rsidP="757B824F">
            <w:pPr>
              <w:rPr>
                <w:rFonts w:ascii="Times New Roman" w:hAnsi="Times New Roman" w:cs="Times New Roman"/>
                <w:b/>
                <w:bCs/>
                <w:noProof/>
                <w:sz w:val="24"/>
                <w:szCs w:val="24"/>
                <w:lang w:val="fi-FI" w:eastAsia="ar-SA"/>
              </w:rPr>
            </w:pPr>
          </w:p>
        </w:tc>
        <w:tc>
          <w:tcPr>
            <w:tcW w:w="2880" w:type="dxa"/>
            <w:vAlign w:val="center"/>
          </w:tcPr>
          <w:p w14:paraId="15C135DF" w14:textId="5DB0D2A0" w:rsidR="008972E5" w:rsidRDefault="008972E5" w:rsidP="008D004E">
            <w:pPr>
              <w:suppressAutoHyphens/>
              <w:rPr>
                <w:rFonts w:ascii="Times New Roman" w:hAnsi="Times New Roman" w:cs="Times New Roman"/>
                <w:noProof/>
                <w:sz w:val="24"/>
                <w:szCs w:val="24"/>
                <w:lang w:val="fi-FI" w:eastAsia="ar-SA"/>
              </w:rPr>
            </w:pPr>
            <w:r>
              <w:rPr>
                <w:rFonts w:ascii="Times New Roman" w:hAnsi="Times New Roman" w:cs="Times New Roman"/>
                <w:noProof/>
                <w:sz w:val="24"/>
                <w:szCs w:val="24"/>
                <w:lang w:val="fi-FI" w:eastAsia="ar-SA"/>
              </w:rPr>
              <w:t>Projektijuht</w:t>
            </w:r>
            <w:r w:rsidR="0080413F">
              <w:rPr>
                <w:rFonts w:ascii="Times New Roman" w:hAnsi="Times New Roman" w:cs="Times New Roman"/>
                <w:noProof/>
                <w:sz w:val="24"/>
                <w:szCs w:val="24"/>
                <w:lang w:val="fi-FI" w:eastAsia="ar-SA"/>
              </w:rPr>
              <w:t>:</w:t>
            </w:r>
            <w:r>
              <w:rPr>
                <w:rFonts w:ascii="Times New Roman" w:hAnsi="Times New Roman" w:cs="Times New Roman"/>
                <w:noProof/>
                <w:sz w:val="24"/>
                <w:szCs w:val="24"/>
                <w:lang w:val="fi-FI" w:eastAsia="ar-SA"/>
              </w:rPr>
              <w:t xml:space="preserve"> Piret Betlem</w:t>
            </w:r>
          </w:p>
          <w:p w14:paraId="47A95467" w14:textId="0A5A14B7" w:rsidR="00B25CA3" w:rsidRPr="00E13F2A" w:rsidRDefault="0080413F" w:rsidP="008D004E">
            <w:pPr>
              <w:suppressAutoHyphens/>
              <w:rPr>
                <w:rFonts w:ascii="Times New Roman" w:hAnsi="Times New Roman" w:cs="Times New Roman"/>
                <w:noProof/>
                <w:sz w:val="24"/>
                <w:szCs w:val="24"/>
                <w:lang w:val="fi-FI" w:eastAsia="ar-SA"/>
              </w:rPr>
            </w:pPr>
            <w:r>
              <w:rPr>
                <w:rFonts w:ascii="Times New Roman" w:hAnsi="Times New Roman" w:cs="Times New Roman"/>
                <w:noProof/>
                <w:sz w:val="24"/>
                <w:szCs w:val="24"/>
                <w:lang w:val="fi-FI" w:eastAsia="ar-SA"/>
              </w:rPr>
              <w:t xml:space="preserve">Oü </w:t>
            </w:r>
            <w:r w:rsidR="008972E5" w:rsidRPr="00B47AC7">
              <w:rPr>
                <w:rFonts w:ascii="Times New Roman" w:hAnsi="Times New Roman" w:cs="Times New Roman"/>
                <w:noProof/>
                <w:sz w:val="24"/>
                <w:szCs w:val="24"/>
                <w:lang w:val="fi-FI" w:eastAsia="ar-SA"/>
              </w:rPr>
              <w:t>Nagelpuit</w:t>
            </w:r>
            <w:r w:rsidR="00B248E5">
              <w:rPr>
                <w:rFonts w:ascii="Times New Roman" w:hAnsi="Times New Roman" w:cs="Times New Roman"/>
                <w:noProof/>
                <w:sz w:val="24"/>
                <w:szCs w:val="24"/>
                <w:lang w:val="fi-FI" w:eastAsia="ar-SA"/>
              </w:rPr>
              <w:t>,</w:t>
            </w:r>
            <w:r w:rsidR="008972E5">
              <w:rPr>
                <w:rFonts w:ascii="Times New Roman" w:hAnsi="Times New Roman" w:cs="Times New Roman"/>
                <w:noProof/>
                <w:sz w:val="24"/>
                <w:szCs w:val="24"/>
                <w:lang w:val="fi-FI" w:eastAsia="ar-SA"/>
              </w:rPr>
              <w:t xml:space="preserve"> Henriko Nagel</w:t>
            </w:r>
          </w:p>
        </w:tc>
      </w:tr>
      <w:tr w:rsidR="00B25CA3" w:rsidRPr="00E13F2A" w14:paraId="1C367E98" w14:textId="77777777" w:rsidTr="00F9315D">
        <w:trPr>
          <w:trHeight w:val="300"/>
        </w:trPr>
        <w:tc>
          <w:tcPr>
            <w:tcW w:w="3703" w:type="dxa"/>
            <w:vAlign w:val="center"/>
          </w:tcPr>
          <w:p w14:paraId="4AF7158B" w14:textId="1BDB9C32" w:rsidR="00F020A4" w:rsidRPr="009766F1" w:rsidRDefault="00F020A4" w:rsidP="00B25CA3">
            <w:pPr>
              <w:suppressAutoHyphens/>
              <w:spacing w:before="40" w:after="40"/>
              <w:rPr>
                <w:rFonts w:ascii="Times New Roman" w:hAnsi="Times New Roman" w:cs="Times New Roman"/>
                <w:sz w:val="24"/>
                <w:szCs w:val="24"/>
                <w:lang w:val="fi-FI"/>
              </w:rPr>
            </w:pPr>
            <w:r w:rsidRPr="009766F1">
              <w:rPr>
                <w:rFonts w:ascii="Times New Roman" w:hAnsi="Times New Roman" w:cs="Times New Roman"/>
                <w:sz w:val="24"/>
                <w:szCs w:val="24"/>
                <w:lang w:val="fi-FI"/>
              </w:rPr>
              <w:t>Tegevus 3:</w:t>
            </w:r>
          </w:p>
          <w:p w14:paraId="6B7076B7" w14:textId="4433EB7E" w:rsidR="00B25CA3" w:rsidRPr="009766F1" w:rsidRDefault="00F020A4" w:rsidP="00B25CA3">
            <w:pPr>
              <w:suppressAutoHyphens/>
              <w:spacing w:before="40" w:after="40"/>
              <w:rPr>
                <w:rFonts w:ascii="Times New Roman" w:hAnsi="Times New Roman" w:cs="Times New Roman"/>
                <w:noProof/>
                <w:sz w:val="24"/>
                <w:szCs w:val="24"/>
                <w:lang w:val="fi-FI" w:eastAsia="et-EE"/>
              </w:rPr>
            </w:pPr>
            <w:r w:rsidRPr="009766F1">
              <w:rPr>
                <w:rFonts w:ascii="Times New Roman" w:hAnsi="Times New Roman" w:cs="Times New Roman"/>
                <w:sz w:val="24"/>
                <w:szCs w:val="24"/>
                <w:lang w:val="fi-FI"/>
              </w:rPr>
              <w:t>Ohutuse parandamine</w:t>
            </w:r>
            <w:r w:rsidR="00335672" w:rsidRPr="009766F1">
              <w:rPr>
                <w:rFonts w:ascii="Times New Roman" w:hAnsi="Times New Roman" w:cs="Times New Roman"/>
                <w:sz w:val="24"/>
                <w:szCs w:val="24"/>
                <w:lang w:val="fi-FI"/>
              </w:rPr>
              <w:t xml:space="preserve">, </w:t>
            </w:r>
            <w:r w:rsidRPr="009766F1">
              <w:rPr>
                <w:rFonts w:ascii="Times New Roman" w:hAnsi="Times New Roman" w:cs="Times New Roman"/>
                <w:sz w:val="24"/>
                <w:szCs w:val="24"/>
                <w:lang w:val="fi-FI"/>
              </w:rPr>
              <w:t>nähtavuse suurendamine, ala puhastamine</w:t>
            </w:r>
            <w:r w:rsidR="0039781C" w:rsidRPr="009766F1">
              <w:rPr>
                <w:rFonts w:ascii="Times New Roman" w:hAnsi="Times New Roman" w:cs="Times New Roman"/>
                <w:sz w:val="24"/>
                <w:szCs w:val="24"/>
                <w:lang w:val="fi-FI"/>
              </w:rPr>
              <w:t xml:space="preserve">, </w:t>
            </w:r>
            <w:r w:rsidR="009766F1" w:rsidRPr="009766F1">
              <w:rPr>
                <w:rFonts w:ascii="Times New Roman" w:hAnsi="Times New Roman" w:cs="Times New Roman"/>
                <w:sz w:val="24"/>
                <w:szCs w:val="24"/>
                <w:lang w:val="fi-FI" w:eastAsia="et-EE"/>
              </w:rPr>
              <w:lastRenderedPageBreak/>
              <w:t>Kallaste korrastamine ja liikumisteede taastamine</w:t>
            </w:r>
          </w:p>
        </w:tc>
        <w:tc>
          <w:tcPr>
            <w:tcW w:w="1476" w:type="dxa"/>
            <w:vAlign w:val="center"/>
          </w:tcPr>
          <w:p w14:paraId="272C799B" w14:textId="77777777" w:rsidR="00B25CA3" w:rsidRPr="00E13F2A" w:rsidRDefault="00B25CA3" w:rsidP="008D004E">
            <w:pPr>
              <w:suppressAutoHyphens/>
              <w:rPr>
                <w:rFonts w:ascii="Times New Roman" w:hAnsi="Times New Roman" w:cs="Times New Roman"/>
                <w:b/>
                <w:bCs/>
                <w:noProof/>
                <w:sz w:val="24"/>
                <w:szCs w:val="24"/>
                <w:lang w:val="fi-FI" w:eastAsia="ar-SA"/>
              </w:rPr>
            </w:pPr>
          </w:p>
        </w:tc>
        <w:tc>
          <w:tcPr>
            <w:tcW w:w="1477" w:type="dxa"/>
            <w:vAlign w:val="center"/>
          </w:tcPr>
          <w:p w14:paraId="704208D8" w14:textId="65158A0C" w:rsidR="00B25CA3" w:rsidRPr="00E13F2A" w:rsidRDefault="0025265D" w:rsidP="008D004E">
            <w:pPr>
              <w:suppressAutoHyphens/>
              <w:rPr>
                <w:rFonts w:ascii="Times New Roman" w:hAnsi="Times New Roman" w:cs="Times New Roman"/>
                <w:b/>
                <w:bCs/>
                <w:noProof/>
                <w:sz w:val="24"/>
                <w:szCs w:val="24"/>
                <w:lang w:val="fi-FI" w:eastAsia="ar-SA"/>
              </w:rPr>
            </w:pPr>
            <w:r>
              <w:rPr>
                <w:rFonts w:ascii="Times New Roman" w:hAnsi="Times New Roman" w:cs="Times New Roman"/>
                <w:b/>
                <w:bCs/>
                <w:noProof/>
                <w:sz w:val="24"/>
                <w:szCs w:val="24"/>
                <w:lang w:val="fi-FI" w:eastAsia="ar-SA"/>
              </w:rPr>
              <w:t>31.07.26</w:t>
            </w:r>
          </w:p>
        </w:tc>
        <w:tc>
          <w:tcPr>
            <w:tcW w:w="1476" w:type="dxa"/>
            <w:vAlign w:val="center"/>
          </w:tcPr>
          <w:p w14:paraId="305A48FF" w14:textId="44FE1659" w:rsidR="00B25CA3" w:rsidRPr="00E13F2A" w:rsidRDefault="00B25CA3" w:rsidP="008D004E">
            <w:pPr>
              <w:suppressAutoHyphens/>
              <w:rPr>
                <w:rFonts w:ascii="Times New Roman" w:hAnsi="Times New Roman" w:cs="Times New Roman"/>
                <w:b/>
                <w:bCs/>
                <w:noProof/>
                <w:sz w:val="24"/>
                <w:szCs w:val="24"/>
                <w:lang w:val="fi-FI" w:eastAsia="ar-SA"/>
              </w:rPr>
            </w:pPr>
          </w:p>
        </w:tc>
        <w:tc>
          <w:tcPr>
            <w:tcW w:w="1477" w:type="dxa"/>
            <w:vAlign w:val="center"/>
          </w:tcPr>
          <w:p w14:paraId="12AF224D" w14:textId="77777777" w:rsidR="00B25CA3" w:rsidRPr="00E13F2A" w:rsidRDefault="00B25CA3" w:rsidP="008D004E">
            <w:pPr>
              <w:suppressAutoHyphens/>
              <w:rPr>
                <w:rFonts w:ascii="Times New Roman" w:hAnsi="Times New Roman" w:cs="Times New Roman"/>
                <w:b/>
                <w:bCs/>
                <w:noProof/>
                <w:sz w:val="24"/>
                <w:szCs w:val="24"/>
                <w:lang w:val="fi-FI" w:eastAsia="ar-SA"/>
              </w:rPr>
            </w:pPr>
          </w:p>
        </w:tc>
        <w:tc>
          <w:tcPr>
            <w:tcW w:w="1477" w:type="dxa"/>
            <w:vAlign w:val="center"/>
          </w:tcPr>
          <w:p w14:paraId="522AFFBF" w14:textId="700E183F" w:rsidR="757B824F" w:rsidRPr="00E13F2A" w:rsidRDefault="757B824F" w:rsidP="757B824F">
            <w:pPr>
              <w:rPr>
                <w:rFonts w:ascii="Times New Roman" w:hAnsi="Times New Roman" w:cs="Times New Roman"/>
                <w:b/>
                <w:bCs/>
                <w:noProof/>
                <w:sz w:val="24"/>
                <w:szCs w:val="24"/>
                <w:lang w:val="fi-FI" w:eastAsia="ar-SA"/>
              </w:rPr>
            </w:pPr>
          </w:p>
        </w:tc>
        <w:tc>
          <w:tcPr>
            <w:tcW w:w="2880" w:type="dxa"/>
            <w:vAlign w:val="center"/>
          </w:tcPr>
          <w:p w14:paraId="7DBB79A4" w14:textId="0AFF1C99" w:rsidR="00B25CA3" w:rsidRPr="0080413F" w:rsidRDefault="0080413F" w:rsidP="008D004E">
            <w:pPr>
              <w:suppressAutoHyphens/>
              <w:rPr>
                <w:rFonts w:ascii="Times New Roman" w:hAnsi="Times New Roman" w:cs="Times New Roman"/>
                <w:noProof/>
                <w:sz w:val="24"/>
                <w:szCs w:val="24"/>
                <w:lang w:val="fi-FI" w:eastAsia="ar-SA"/>
              </w:rPr>
            </w:pPr>
            <w:r w:rsidRPr="0080413F">
              <w:rPr>
                <w:rFonts w:ascii="Times New Roman" w:hAnsi="Times New Roman" w:cs="Times New Roman"/>
                <w:noProof/>
                <w:sz w:val="24"/>
                <w:szCs w:val="24"/>
                <w:lang w:val="fi-FI" w:eastAsia="ar-SA"/>
              </w:rPr>
              <w:t>Tööde teostaja: Oü Nagelpuit</w:t>
            </w:r>
            <w:r w:rsidR="0025265D" w:rsidRPr="0080413F">
              <w:rPr>
                <w:rFonts w:ascii="Times New Roman" w:hAnsi="Times New Roman" w:cs="Times New Roman"/>
                <w:noProof/>
                <w:sz w:val="24"/>
                <w:szCs w:val="24"/>
                <w:lang w:val="fi-FI" w:eastAsia="ar-SA"/>
              </w:rPr>
              <w:t>, Henriko Nagel</w:t>
            </w:r>
          </w:p>
        </w:tc>
      </w:tr>
      <w:tr w:rsidR="00B25CA3" w:rsidRPr="00E13F2A" w14:paraId="715C724A" w14:textId="77777777" w:rsidTr="00F9315D">
        <w:trPr>
          <w:trHeight w:val="300"/>
        </w:trPr>
        <w:tc>
          <w:tcPr>
            <w:tcW w:w="3703" w:type="dxa"/>
            <w:vAlign w:val="center"/>
          </w:tcPr>
          <w:p w14:paraId="1F7438A6" w14:textId="18B74E30" w:rsidR="00B25CA3" w:rsidRPr="00E13F2A" w:rsidRDefault="00F020A4" w:rsidP="00B25CA3">
            <w:pPr>
              <w:suppressAutoHyphens/>
              <w:spacing w:before="40" w:after="40"/>
              <w:rPr>
                <w:rFonts w:ascii="Times New Roman" w:hAnsi="Times New Roman" w:cs="Times New Roman"/>
                <w:noProof/>
                <w:sz w:val="24"/>
                <w:szCs w:val="24"/>
                <w:lang w:val="fi-FI" w:eastAsia="et-EE"/>
              </w:rPr>
            </w:pPr>
            <w:r w:rsidRPr="00E13F2A">
              <w:rPr>
                <w:rFonts w:ascii="Times New Roman" w:hAnsi="Times New Roman" w:cs="Times New Roman"/>
                <w:sz w:val="24"/>
                <w:szCs w:val="24"/>
                <w:lang w:val="fi-FI"/>
              </w:rPr>
              <w:t>Tegevus 4: Ohutusinfo ja märgistuse paigaldamine</w:t>
            </w:r>
          </w:p>
        </w:tc>
        <w:tc>
          <w:tcPr>
            <w:tcW w:w="1476" w:type="dxa"/>
            <w:vAlign w:val="center"/>
          </w:tcPr>
          <w:p w14:paraId="12A1AF2A" w14:textId="77777777" w:rsidR="00B25CA3" w:rsidRPr="00E13F2A" w:rsidRDefault="00B25CA3" w:rsidP="008D004E">
            <w:pPr>
              <w:suppressAutoHyphens/>
              <w:rPr>
                <w:rFonts w:ascii="Times New Roman" w:hAnsi="Times New Roman" w:cs="Times New Roman"/>
                <w:b/>
                <w:bCs/>
                <w:noProof/>
                <w:sz w:val="24"/>
                <w:szCs w:val="24"/>
                <w:lang w:val="fi-FI" w:eastAsia="ar-SA"/>
              </w:rPr>
            </w:pPr>
          </w:p>
        </w:tc>
        <w:tc>
          <w:tcPr>
            <w:tcW w:w="1477" w:type="dxa"/>
            <w:vAlign w:val="center"/>
          </w:tcPr>
          <w:p w14:paraId="5FC9A86F" w14:textId="094D0463" w:rsidR="00B25CA3" w:rsidRPr="00E13F2A" w:rsidRDefault="00B25CA3" w:rsidP="008D004E">
            <w:pPr>
              <w:suppressAutoHyphens/>
              <w:rPr>
                <w:rFonts w:ascii="Times New Roman" w:hAnsi="Times New Roman" w:cs="Times New Roman"/>
                <w:b/>
                <w:bCs/>
                <w:noProof/>
                <w:sz w:val="24"/>
                <w:szCs w:val="24"/>
                <w:lang w:val="fi-FI" w:eastAsia="ar-SA"/>
              </w:rPr>
            </w:pPr>
          </w:p>
        </w:tc>
        <w:tc>
          <w:tcPr>
            <w:tcW w:w="1476" w:type="dxa"/>
            <w:vAlign w:val="center"/>
          </w:tcPr>
          <w:p w14:paraId="564FA3C8" w14:textId="054E058F" w:rsidR="00B25CA3" w:rsidRPr="00E13F2A" w:rsidRDefault="006A41CE" w:rsidP="008D004E">
            <w:pPr>
              <w:suppressAutoHyphens/>
              <w:rPr>
                <w:rFonts w:ascii="Times New Roman" w:hAnsi="Times New Roman" w:cs="Times New Roman"/>
                <w:b/>
                <w:bCs/>
                <w:noProof/>
                <w:sz w:val="24"/>
                <w:szCs w:val="24"/>
                <w:lang w:val="fi-FI" w:eastAsia="ar-SA"/>
              </w:rPr>
            </w:pPr>
            <w:r>
              <w:rPr>
                <w:rFonts w:ascii="Times New Roman" w:hAnsi="Times New Roman" w:cs="Times New Roman"/>
                <w:b/>
                <w:bCs/>
                <w:noProof/>
                <w:sz w:val="24"/>
                <w:szCs w:val="24"/>
                <w:lang w:val="fi-FI" w:eastAsia="ar-SA"/>
              </w:rPr>
              <w:t>15</w:t>
            </w:r>
            <w:r w:rsidR="0025265D">
              <w:rPr>
                <w:rFonts w:ascii="Times New Roman" w:hAnsi="Times New Roman" w:cs="Times New Roman"/>
                <w:b/>
                <w:bCs/>
                <w:noProof/>
                <w:sz w:val="24"/>
                <w:szCs w:val="24"/>
                <w:lang w:val="fi-FI" w:eastAsia="ar-SA"/>
              </w:rPr>
              <w:t>.08.26</w:t>
            </w:r>
          </w:p>
        </w:tc>
        <w:tc>
          <w:tcPr>
            <w:tcW w:w="1477" w:type="dxa"/>
            <w:vAlign w:val="center"/>
          </w:tcPr>
          <w:p w14:paraId="484B1A5B" w14:textId="77777777" w:rsidR="00B25CA3" w:rsidRPr="00E13F2A" w:rsidRDefault="00B25CA3" w:rsidP="008D004E">
            <w:pPr>
              <w:suppressAutoHyphens/>
              <w:rPr>
                <w:rFonts w:ascii="Times New Roman" w:hAnsi="Times New Roman" w:cs="Times New Roman"/>
                <w:b/>
                <w:bCs/>
                <w:noProof/>
                <w:sz w:val="24"/>
                <w:szCs w:val="24"/>
                <w:lang w:val="fi-FI" w:eastAsia="ar-SA"/>
              </w:rPr>
            </w:pPr>
          </w:p>
        </w:tc>
        <w:tc>
          <w:tcPr>
            <w:tcW w:w="1477" w:type="dxa"/>
            <w:vAlign w:val="center"/>
          </w:tcPr>
          <w:p w14:paraId="7B46CCD5" w14:textId="5CA4F88C" w:rsidR="757B824F" w:rsidRPr="00E13F2A" w:rsidRDefault="757B824F" w:rsidP="757B824F">
            <w:pPr>
              <w:rPr>
                <w:rFonts w:ascii="Times New Roman" w:hAnsi="Times New Roman" w:cs="Times New Roman"/>
                <w:b/>
                <w:bCs/>
                <w:noProof/>
                <w:sz w:val="24"/>
                <w:szCs w:val="24"/>
                <w:lang w:val="fi-FI" w:eastAsia="ar-SA"/>
              </w:rPr>
            </w:pPr>
          </w:p>
        </w:tc>
        <w:tc>
          <w:tcPr>
            <w:tcW w:w="2880" w:type="dxa"/>
            <w:vAlign w:val="center"/>
          </w:tcPr>
          <w:p w14:paraId="3B02B166" w14:textId="3716F7B3" w:rsidR="00B25CA3" w:rsidRPr="00E13F2A" w:rsidRDefault="00F45C32" w:rsidP="008D004E">
            <w:pPr>
              <w:suppressAutoHyphens/>
              <w:rPr>
                <w:rFonts w:ascii="Times New Roman" w:hAnsi="Times New Roman" w:cs="Times New Roman"/>
                <w:noProof/>
                <w:sz w:val="24"/>
                <w:szCs w:val="24"/>
                <w:lang w:val="fi-FI" w:eastAsia="ar-SA"/>
              </w:rPr>
            </w:pPr>
            <w:r>
              <w:rPr>
                <w:rFonts w:ascii="Times New Roman" w:hAnsi="Times New Roman" w:cs="Times New Roman"/>
                <w:noProof/>
                <w:sz w:val="24"/>
                <w:szCs w:val="24"/>
                <w:lang w:val="fi-FI" w:eastAsia="ar-SA"/>
              </w:rPr>
              <w:t>Piret Betlem</w:t>
            </w:r>
          </w:p>
        </w:tc>
      </w:tr>
      <w:tr w:rsidR="00F020A4" w:rsidRPr="00E13F2A" w14:paraId="2000541F" w14:textId="77777777" w:rsidTr="00F9315D">
        <w:trPr>
          <w:trHeight w:val="300"/>
        </w:trPr>
        <w:tc>
          <w:tcPr>
            <w:tcW w:w="3703" w:type="dxa"/>
            <w:vAlign w:val="center"/>
          </w:tcPr>
          <w:p w14:paraId="0271A7AF" w14:textId="08285C93" w:rsidR="00F020A4" w:rsidRPr="00E13F2A" w:rsidRDefault="00F020A4" w:rsidP="00B25CA3">
            <w:pPr>
              <w:suppressAutoHyphens/>
              <w:spacing w:before="40" w:after="40"/>
              <w:rPr>
                <w:rFonts w:ascii="Times New Roman" w:hAnsi="Times New Roman" w:cs="Times New Roman"/>
                <w:sz w:val="24"/>
                <w:szCs w:val="24"/>
                <w:lang w:val="fi-FI"/>
              </w:rPr>
            </w:pPr>
            <w:r w:rsidRPr="00E13F2A">
              <w:rPr>
                <w:rFonts w:ascii="Times New Roman" w:hAnsi="Times New Roman" w:cs="Times New Roman"/>
                <w:sz w:val="24"/>
                <w:szCs w:val="24"/>
                <w:lang w:val="fi-FI"/>
              </w:rPr>
              <w:t>Tegevus 5: Lõppviimistlus, aruandlus</w:t>
            </w:r>
          </w:p>
        </w:tc>
        <w:tc>
          <w:tcPr>
            <w:tcW w:w="1476" w:type="dxa"/>
            <w:vAlign w:val="center"/>
          </w:tcPr>
          <w:p w14:paraId="5D3A86BD" w14:textId="77777777" w:rsidR="00F020A4" w:rsidRPr="00E13F2A" w:rsidRDefault="00F020A4" w:rsidP="008D004E">
            <w:pPr>
              <w:suppressAutoHyphens/>
              <w:rPr>
                <w:rFonts w:ascii="Times New Roman" w:hAnsi="Times New Roman" w:cs="Times New Roman"/>
                <w:b/>
                <w:bCs/>
                <w:noProof/>
                <w:sz w:val="24"/>
                <w:szCs w:val="24"/>
                <w:lang w:val="fi-FI" w:eastAsia="ar-SA"/>
              </w:rPr>
            </w:pPr>
          </w:p>
        </w:tc>
        <w:tc>
          <w:tcPr>
            <w:tcW w:w="1477" w:type="dxa"/>
            <w:vAlign w:val="center"/>
          </w:tcPr>
          <w:p w14:paraId="294FFA46" w14:textId="77777777" w:rsidR="00F020A4" w:rsidRPr="00E13F2A" w:rsidRDefault="00F020A4" w:rsidP="008D004E">
            <w:pPr>
              <w:suppressAutoHyphens/>
              <w:rPr>
                <w:rFonts w:ascii="Times New Roman" w:hAnsi="Times New Roman" w:cs="Times New Roman"/>
                <w:b/>
                <w:bCs/>
                <w:noProof/>
                <w:sz w:val="24"/>
                <w:szCs w:val="24"/>
                <w:lang w:val="fi-FI" w:eastAsia="ar-SA"/>
              </w:rPr>
            </w:pPr>
          </w:p>
        </w:tc>
        <w:tc>
          <w:tcPr>
            <w:tcW w:w="1476" w:type="dxa"/>
            <w:vAlign w:val="center"/>
          </w:tcPr>
          <w:p w14:paraId="7C411256" w14:textId="0C0F68C7" w:rsidR="00F020A4" w:rsidRPr="0025265D" w:rsidRDefault="00F020A4" w:rsidP="00C520AF">
            <w:pPr>
              <w:suppressAutoHyphens/>
              <w:rPr>
                <w:b/>
                <w:bCs/>
                <w:noProof/>
                <w:sz w:val="24"/>
                <w:szCs w:val="24"/>
                <w:lang w:val="fi-FI" w:eastAsia="ar-SA"/>
              </w:rPr>
            </w:pPr>
          </w:p>
        </w:tc>
        <w:tc>
          <w:tcPr>
            <w:tcW w:w="1477" w:type="dxa"/>
            <w:vAlign w:val="center"/>
          </w:tcPr>
          <w:p w14:paraId="6769754F" w14:textId="4CCF482B" w:rsidR="00F020A4" w:rsidRPr="00E13F2A" w:rsidRDefault="00AE585E" w:rsidP="008D004E">
            <w:pPr>
              <w:suppressAutoHyphens/>
              <w:rPr>
                <w:rFonts w:ascii="Times New Roman" w:hAnsi="Times New Roman" w:cs="Times New Roman"/>
                <w:b/>
                <w:bCs/>
                <w:noProof/>
                <w:sz w:val="24"/>
                <w:szCs w:val="24"/>
                <w:lang w:val="fi-FI" w:eastAsia="ar-SA"/>
              </w:rPr>
            </w:pPr>
            <w:r>
              <w:rPr>
                <w:rFonts w:ascii="Times New Roman" w:hAnsi="Times New Roman" w:cs="Times New Roman"/>
                <w:b/>
                <w:bCs/>
                <w:noProof/>
                <w:sz w:val="24"/>
                <w:szCs w:val="24"/>
                <w:lang w:val="fi-FI" w:eastAsia="ar-SA"/>
              </w:rPr>
              <w:t>30.08.2026</w:t>
            </w:r>
          </w:p>
        </w:tc>
        <w:tc>
          <w:tcPr>
            <w:tcW w:w="1477" w:type="dxa"/>
            <w:vAlign w:val="center"/>
          </w:tcPr>
          <w:p w14:paraId="53C65281" w14:textId="77777777" w:rsidR="00F020A4" w:rsidRPr="00E13F2A" w:rsidRDefault="00F020A4" w:rsidP="757B824F">
            <w:pPr>
              <w:rPr>
                <w:rFonts w:ascii="Times New Roman" w:hAnsi="Times New Roman" w:cs="Times New Roman"/>
                <w:b/>
                <w:bCs/>
                <w:noProof/>
                <w:sz w:val="24"/>
                <w:szCs w:val="24"/>
                <w:lang w:val="fi-FI" w:eastAsia="ar-SA"/>
              </w:rPr>
            </w:pPr>
          </w:p>
        </w:tc>
        <w:tc>
          <w:tcPr>
            <w:tcW w:w="2880" w:type="dxa"/>
            <w:vAlign w:val="center"/>
          </w:tcPr>
          <w:p w14:paraId="7A5813E6" w14:textId="1C531FCD" w:rsidR="00F020A4" w:rsidRPr="00E13F2A" w:rsidRDefault="00F45C32" w:rsidP="008D004E">
            <w:pPr>
              <w:suppressAutoHyphens/>
              <w:rPr>
                <w:rFonts w:ascii="Times New Roman" w:hAnsi="Times New Roman" w:cs="Times New Roman"/>
                <w:noProof/>
                <w:sz w:val="24"/>
                <w:szCs w:val="24"/>
                <w:lang w:val="fi-FI" w:eastAsia="ar-SA"/>
              </w:rPr>
            </w:pPr>
            <w:r>
              <w:rPr>
                <w:rFonts w:ascii="Times New Roman" w:hAnsi="Times New Roman" w:cs="Times New Roman"/>
                <w:noProof/>
                <w:sz w:val="24"/>
                <w:szCs w:val="24"/>
                <w:lang w:val="fi-FI" w:eastAsia="ar-SA"/>
              </w:rPr>
              <w:t>Pi</w:t>
            </w:r>
            <w:r w:rsidR="0025265D">
              <w:rPr>
                <w:rFonts w:ascii="Times New Roman" w:hAnsi="Times New Roman" w:cs="Times New Roman"/>
                <w:noProof/>
                <w:sz w:val="24"/>
                <w:szCs w:val="24"/>
                <w:lang w:val="fi-FI" w:eastAsia="ar-SA"/>
              </w:rPr>
              <w:t>r</w:t>
            </w:r>
            <w:r>
              <w:rPr>
                <w:rFonts w:ascii="Times New Roman" w:hAnsi="Times New Roman" w:cs="Times New Roman"/>
                <w:noProof/>
                <w:sz w:val="24"/>
                <w:szCs w:val="24"/>
                <w:lang w:val="fi-FI" w:eastAsia="ar-SA"/>
              </w:rPr>
              <w:t>et Betlem</w:t>
            </w:r>
          </w:p>
        </w:tc>
      </w:tr>
    </w:tbl>
    <w:p w14:paraId="2188DC4D" w14:textId="77777777" w:rsidR="00B648FD" w:rsidRPr="00E13F2A" w:rsidRDefault="00B648FD" w:rsidP="008D004E">
      <w:pPr>
        <w:spacing w:after="0" w:line="240" w:lineRule="auto"/>
        <w:rPr>
          <w:noProof/>
          <w:color w:val="000000"/>
          <w:szCs w:val="24"/>
          <w:lang w:eastAsia="ar-SA"/>
        </w:rPr>
      </w:pPr>
    </w:p>
    <w:p w14:paraId="0916897F" w14:textId="66323E9C" w:rsidR="00761CFB" w:rsidRPr="00335672" w:rsidRDefault="00761CFB" w:rsidP="00335672">
      <w:pPr>
        <w:spacing w:after="0" w:line="240" w:lineRule="auto"/>
        <w:rPr>
          <w:b/>
          <w:noProof/>
          <w:color w:val="000000"/>
          <w:sz w:val="20"/>
          <w:szCs w:val="20"/>
          <w:lang w:eastAsia="ar-SA"/>
        </w:rPr>
      </w:pPr>
    </w:p>
    <w:p w14:paraId="273B649B" w14:textId="77777777" w:rsidR="00761CFB" w:rsidRDefault="00761CFB" w:rsidP="00B25CA3">
      <w:pPr>
        <w:suppressAutoHyphens/>
        <w:spacing w:after="0" w:line="240" w:lineRule="auto"/>
        <w:rPr>
          <w:b/>
          <w:bCs/>
          <w:color w:val="000000"/>
          <w:sz w:val="20"/>
          <w:szCs w:val="20"/>
          <w:lang w:eastAsia="ar-SA"/>
        </w:rPr>
      </w:pPr>
    </w:p>
    <w:p w14:paraId="13DD9404" w14:textId="77777777" w:rsidR="00761CFB" w:rsidRDefault="00761CFB" w:rsidP="00B25CA3">
      <w:pPr>
        <w:suppressAutoHyphens/>
        <w:spacing w:after="0" w:line="240" w:lineRule="auto"/>
        <w:rPr>
          <w:b/>
          <w:bCs/>
          <w:color w:val="000000"/>
          <w:sz w:val="20"/>
          <w:szCs w:val="20"/>
          <w:lang w:eastAsia="ar-SA"/>
        </w:rPr>
      </w:pPr>
    </w:p>
    <w:p w14:paraId="55648177" w14:textId="18C16925" w:rsidR="008D004E" w:rsidRPr="008D004E" w:rsidRDefault="008D004E" w:rsidP="00B25CA3">
      <w:pPr>
        <w:suppressAutoHyphens/>
        <w:spacing w:after="0" w:line="240" w:lineRule="auto"/>
        <w:rPr>
          <w:b/>
          <w:bCs/>
          <w:color w:val="000000"/>
          <w:sz w:val="20"/>
          <w:szCs w:val="20"/>
          <w:lang w:eastAsia="ar-SA"/>
        </w:rPr>
      </w:pPr>
      <w:r w:rsidRPr="008D004E">
        <w:rPr>
          <w:b/>
          <w:bCs/>
          <w:color w:val="000000"/>
          <w:sz w:val="20"/>
          <w:szCs w:val="20"/>
          <w:lang w:eastAsia="ar-SA"/>
        </w:rPr>
        <w:t>III OODATAVAD TULEMUSED JA MÕJU</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1"/>
        <w:gridCol w:w="2126"/>
        <w:gridCol w:w="2977"/>
        <w:gridCol w:w="4990"/>
      </w:tblGrid>
      <w:tr w:rsidR="008D004E" w:rsidRPr="00B25CA3" w14:paraId="3C8B7938" w14:textId="77777777" w:rsidTr="00B25CA3">
        <w:trPr>
          <w:trHeight w:val="301"/>
        </w:trPr>
        <w:tc>
          <w:tcPr>
            <w:tcW w:w="3941" w:type="dxa"/>
            <w:shd w:val="clear" w:color="auto" w:fill="BFBFBF"/>
            <w:vAlign w:val="center"/>
          </w:tcPr>
          <w:p w14:paraId="0BC782B6" w14:textId="77777777"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Tegevus</w:t>
            </w:r>
          </w:p>
        </w:tc>
        <w:tc>
          <w:tcPr>
            <w:tcW w:w="2126" w:type="dxa"/>
            <w:shd w:val="clear" w:color="auto" w:fill="BFBFBF"/>
            <w:vAlign w:val="center"/>
          </w:tcPr>
          <w:p w14:paraId="6E6994F8" w14:textId="7A681A12"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Saavutatav tulemus</w:t>
            </w:r>
          </w:p>
        </w:tc>
        <w:tc>
          <w:tcPr>
            <w:tcW w:w="2977" w:type="dxa"/>
            <w:shd w:val="clear" w:color="auto" w:fill="BFBFBF"/>
            <w:vAlign w:val="center"/>
          </w:tcPr>
          <w:p w14:paraId="7AD6CC76" w14:textId="06BD2D23"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 xml:space="preserve"> Kuidas tulemusi mõõdetakse</w:t>
            </w:r>
          </w:p>
        </w:tc>
        <w:tc>
          <w:tcPr>
            <w:tcW w:w="4990" w:type="dxa"/>
            <w:shd w:val="clear" w:color="auto" w:fill="BFBFBF"/>
            <w:vAlign w:val="center"/>
          </w:tcPr>
          <w:p w14:paraId="1D6EBE69" w14:textId="77777777"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Väljundid (konkreetsed väljundid koos mõõdetava mahuga: nt osalejate arv, läbiviidud üritused ja nende kestus jmt)</w:t>
            </w:r>
          </w:p>
        </w:tc>
      </w:tr>
      <w:tr w:rsidR="008D004E" w:rsidRPr="008D004E" w14:paraId="391728CA" w14:textId="77777777" w:rsidTr="00B25CA3">
        <w:trPr>
          <w:trHeight w:val="465"/>
        </w:trPr>
        <w:tc>
          <w:tcPr>
            <w:tcW w:w="3941" w:type="dxa"/>
            <w:vAlign w:val="center"/>
          </w:tcPr>
          <w:p w14:paraId="4DB6203A" w14:textId="4325ECA9" w:rsidR="008D004E" w:rsidRPr="008D004E" w:rsidRDefault="008D004E" w:rsidP="00B25CA3">
            <w:pPr>
              <w:suppressAutoHyphens/>
              <w:spacing w:before="40" w:after="40" w:line="240" w:lineRule="auto"/>
              <w:rPr>
                <w:bCs/>
                <w:noProof/>
                <w:color w:val="000000"/>
                <w:sz w:val="20"/>
                <w:szCs w:val="20"/>
                <w:lang w:eastAsia="ar-SA"/>
              </w:rPr>
            </w:pPr>
            <w:r w:rsidRPr="008D004E">
              <w:rPr>
                <w:bCs/>
                <w:noProof/>
                <w:color w:val="000000"/>
                <w:sz w:val="20"/>
                <w:szCs w:val="20"/>
                <w:lang w:eastAsia="ar-SA"/>
              </w:rPr>
              <w:t>1.</w:t>
            </w:r>
            <w:r w:rsidR="00801AA0" w:rsidRPr="00801AA0">
              <w:rPr>
                <w:szCs w:val="24"/>
                <w:lang w:eastAsia="et-EE"/>
              </w:rPr>
              <w:t xml:space="preserve"> Tiikide ümbruse võsa</w:t>
            </w:r>
            <w:r w:rsidR="00766177">
              <w:rPr>
                <w:szCs w:val="24"/>
                <w:lang w:eastAsia="et-EE"/>
              </w:rPr>
              <w:t xml:space="preserve">, tihniku ja langenud puude </w:t>
            </w:r>
            <w:r w:rsidR="00801AA0" w:rsidRPr="00801AA0">
              <w:rPr>
                <w:szCs w:val="24"/>
                <w:lang w:eastAsia="et-EE"/>
              </w:rPr>
              <w:t>eemaldamine</w:t>
            </w:r>
            <w:r w:rsidR="0049105F">
              <w:rPr>
                <w:szCs w:val="24"/>
                <w:lang w:eastAsia="et-EE"/>
              </w:rPr>
              <w:t>, raietööd, raiejäätmete kogumine</w:t>
            </w:r>
          </w:p>
        </w:tc>
        <w:tc>
          <w:tcPr>
            <w:tcW w:w="2126" w:type="dxa"/>
            <w:vAlign w:val="center"/>
          </w:tcPr>
          <w:p w14:paraId="5EFF2477" w14:textId="75860791" w:rsidR="008D004E" w:rsidRPr="008D004E" w:rsidRDefault="00143552" w:rsidP="00B25CA3">
            <w:pPr>
              <w:suppressAutoHyphens/>
              <w:spacing w:before="40" w:after="40" w:line="240" w:lineRule="auto"/>
              <w:rPr>
                <w:b/>
                <w:bCs/>
                <w:noProof/>
                <w:color w:val="000000"/>
                <w:sz w:val="20"/>
                <w:szCs w:val="20"/>
                <w:lang w:eastAsia="ar-SA"/>
              </w:rPr>
            </w:pPr>
            <w:r w:rsidRPr="00801AA0">
              <w:rPr>
                <w:szCs w:val="24"/>
                <w:lang w:eastAsia="et-EE"/>
              </w:rPr>
              <w:t>Paranenud nähtavus ja ligipääs veekogudele, vähenenud varjatud ohtude risk</w:t>
            </w:r>
          </w:p>
        </w:tc>
        <w:tc>
          <w:tcPr>
            <w:tcW w:w="2977" w:type="dxa"/>
            <w:vAlign w:val="center"/>
          </w:tcPr>
          <w:p w14:paraId="7D26C96F" w14:textId="08EF4952" w:rsidR="008D004E" w:rsidRPr="008D004E" w:rsidRDefault="00143552" w:rsidP="00B25CA3">
            <w:pPr>
              <w:suppressAutoHyphens/>
              <w:spacing w:before="40" w:after="40" w:line="240" w:lineRule="auto"/>
              <w:rPr>
                <w:b/>
                <w:bCs/>
                <w:noProof/>
                <w:color w:val="000000"/>
                <w:sz w:val="20"/>
                <w:szCs w:val="20"/>
                <w:lang w:eastAsia="ar-SA"/>
              </w:rPr>
            </w:pPr>
            <w:r w:rsidRPr="00801AA0">
              <w:rPr>
                <w:szCs w:val="24"/>
                <w:lang w:eastAsia="et-EE"/>
              </w:rPr>
              <w:t>Visuaalne hindamine enne ja pärast, korrastatud ala ulatus</w:t>
            </w:r>
          </w:p>
        </w:tc>
        <w:tc>
          <w:tcPr>
            <w:tcW w:w="4990" w:type="dxa"/>
            <w:vAlign w:val="center"/>
          </w:tcPr>
          <w:p w14:paraId="540AB038" w14:textId="20F4E171" w:rsidR="008D004E" w:rsidRPr="008D004E" w:rsidRDefault="00143552" w:rsidP="00B25CA3">
            <w:pPr>
              <w:suppressAutoHyphens/>
              <w:spacing w:before="40" w:after="40" w:line="240" w:lineRule="auto"/>
              <w:rPr>
                <w:b/>
                <w:bCs/>
                <w:noProof/>
                <w:color w:val="000000"/>
                <w:sz w:val="20"/>
                <w:szCs w:val="20"/>
                <w:lang w:eastAsia="ar-SA"/>
              </w:rPr>
            </w:pPr>
            <w:r w:rsidRPr="00801AA0">
              <w:rPr>
                <w:szCs w:val="24"/>
                <w:lang w:eastAsia="et-EE"/>
              </w:rPr>
              <w:t>Puhastatud tiigikaldad kahe tiigi ulatuses</w:t>
            </w:r>
            <w:r>
              <w:rPr>
                <w:szCs w:val="24"/>
                <w:lang w:eastAsia="et-EE"/>
              </w:rPr>
              <w:t xml:space="preserve"> </w:t>
            </w:r>
          </w:p>
        </w:tc>
      </w:tr>
      <w:tr w:rsidR="00143552" w:rsidRPr="008D004E" w14:paraId="33EB6941" w14:textId="77777777" w:rsidTr="00B25CA3">
        <w:trPr>
          <w:trHeight w:val="465"/>
        </w:trPr>
        <w:tc>
          <w:tcPr>
            <w:tcW w:w="3941" w:type="dxa"/>
            <w:vAlign w:val="center"/>
          </w:tcPr>
          <w:p w14:paraId="48849C0F" w14:textId="166EC36A" w:rsidR="00143552" w:rsidRPr="008D004E" w:rsidRDefault="00143552" w:rsidP="00143552">
            <w:pPr>
              <w:suppressAutoHyphens/>
              <w:spacing w:before="40" w:after="40" w:line="240" w:lineRule="auto"/>
              <w:rPr>
                <w:bCs/>
                <w:noProof/>
                <w:color w:val="000000"/>
                <w:sz w:val="20"/>
                <w:szCs w:val="20"/>
                <w:lang w:eastAsia="ar-SA"/>
              </w:rPr>
            </w:pPr>
            <w:r w:rsidRPr="008D004E">
              <w:rPr>
                <w:bCs/>
                <w:noProof/>
                <w:color w:val="000000"/>
                <w:sz w:val="20"/>
                <w:szCs w:val="20"/>
                <w:lang w:eastAsia="ar-SA"/>
              </w:rPr>
              <w:t>2.</w:t>
            </w:r>
            <w:r w:rsidRPr="00801AA0">
              <w:rPr>
                <w:szCs w:val="24"/>
                <w:lang w:eastAsia="et-EE"/>
              </w:rPr>
              <w:t xml:space="preserve"> Kallaste korrastamine ja liikumisteede taastamine</w:t>
            </w:r>
            <w:r w:rsidR="007C2339">
              <w:rPr>
                <w:szCs w:val="24"/>
                <w:lang w:eastAsia="et-EE"/>
              </w:rPr>
              <w:t>, multšimine ja pinnase tasandamine</w:t>
            </w:r>
          </w:p>
        </w:tc>
        <w:tc>
          <w:tcPr>
            <w:tcW w:w="2126" w:type="dxa"/>
            <w:vAlign w:val="center"/>
          </w:tcPr>
          <w:p w14:paraId="2263BAA7" w14:textId="12759717" w:rsidR="00143552" w:rsidRPr="008D004E" w:rsidRDefault="00143552" w:rsidP="00143552">
            <w:pPr>
              <w:suppressAutoHyphens/>
              <w:spacing w:before="40" w:after="40" w:line="240" w:lineRule="auto"/>
              <w:rPr>
                <w:b/>
                <w:bCs/>
                <w:noProof/>
                <w:color w:val="000000"/>
                <w:sz w:val="20"/>
                <w:szCs w:val="20"/>
                <w:lang w:eastAsia="ar-SA"/>
              </w:rPr>
            </w:pPr>
            <w:r w:rsidRPr="00801AA0">
              <w:rPr>
                <w:szCs w:val="24"/>
                <w:lang w:eastAsia="et-EE"/>
              </w:rPr>
              <w:t>Turvalisem liikumine, vähenenud libisemise ja kukkumise oht</w:t>
            </w:r>
          </w:p>
        </w:tc>
        <w:tc>
          <w:tcPr>
            <w:tcW w:w="2977" w:type="dxa"/>
            <w:vAlign w:val="center"/>
          </w:tcPr>
          <w:p w14:paraId="66FC4BEB" w14:textId="0D171B51" w:rsidR="00143552" w:rsidRPr="008D004E" w:rsidRDefault="00143552" w:rsidP="00143552">
            <w:pPr>
              <w:suppressAutoHyphens/>
              <w:spacing w:before="40" w:after="40" w:line="240" w:lineRule="auto"/>
              <w:rPr>
                <w:b/>
                <w:bCs/>
                <w:noProof/>
                <w:color w:val="000000"/>
                <w:sz w:val="20"/>
                <w:szCs w:val="20"/>
                <w:lang w:eastAsia="ar-SA"/>
              </w:rPr>
            </w:pPr>
            <w:r w:rsidRPr="00801AA0">
              <w:rPr>
                <w:szCs w:val="24"/>
                <w:lang w:eastAsia="et-EE"/>
              </w:rPr>
              <w:t>Taastatud liikumistee</w:t>
            </w:r>
            <w:r w:rsidR="00984381">
              <w:rPr>
                <w:szCs w:val="24"/>
                <w:lang w:eastAsia="et-EE"/>
              </w:rPr>
              <w:t xml:space="preserve"> </w:t>
            </w:r>
            <w:r w:rsidRPr="00801AA0">
              <w:rPr>
                <w:szCs w:val="24"/>
                <w:lang w:eastAsia="et-EE"/>
              </w:rPr>
              <w:t>olemasolu ja kasutatavus</w:t>
            </w:r>
            <w:r w:rsidR="00984381">
              <w:rPr>
                <w:szCs w:val="24"/>
                <w:lang w:eastAsia="et-EE"/>
              </w:rPr>
              <w:t xml:space="preserve">. </w:t>
            </w:r>
            <w:r w:rsidR="006551FE">
              <w:rPr>
                <w:szCs w:val="24"/>
                <w:lang w:eastAsia="et-EE"/>
              </w:rPr>
              <w:t>Eemaldatakse oksad,</w:t>
            </w:r>
            <w:r w:rsidR="008316A2">
              <w:rPr>
                <w:szCs w:val="24"/>
                <w:lang w:eastAsia="et-EE"/>
              </w:rPr>
              <w:t xml:space="preserve"> </w:t>
            </w:r>
            <w:r w:rsidR="006551FE">
              <w:rPr>
                <w:szCs w:val="24"/>
                <w:lang w:eastAsia="et-EE"/>
              </w:rPr>
              <w:t>langenud puud ja libedad ligipääsud</w:t>
            </w:r>
          </w:p>
        </w:tc>
        <w:tc>
          <w:tcPr>
            <w:tcW w:w="4990" w:type="dxa"/>
            <w:vAlign w:val="center"/>
          </w:tcPr>
          <w:p w14:paraId="77F95980" w14:textId="0CD63AB4" w:rsidR="00143552" w:rsidRPr="008D004E" w:rsidRDefault="00143552" w:rsidP="00143552">
            <w:pPr>
              <w:suppressAutoHyphens/>
              <w:spacing w:before="40" w:after="40" w:line="240" w:lineRule="auto"/>
              <w:rPr>
                <w:b/>
                <w:bCs/>
                <w:noProof/>
                <w:color w:val="000000"/>
                <w:sz w:val="20"/>
                <w:szCs w:val="20"/>
                <w:lang w:eastAsia="ar-SA"/>
              </w:rPr>
            </w:pPr>
            <w:r w:rsidRPr="00801AA0">
              <w:rPr>
                <w:szCs w:val="24"/>
                <w:lang w:eastAsia="et-EE"/>
              </w:rPr>
              <w:t>Taastatud läbikäidav te</w:t>
            </w:r>
            <w:r>
              <w:rPr>
                <w:szCs w:val="24"/>
                <w:lang w:eastAsia="et-EE"/>
              </w:rPr>
              <w:t>e</w:t>
            </w:r>
          </w:p>
        </w:tc>
      </w:tr>
      <w:tr w:rsidR="00143552" w:rsidRPr="008D004E" w14:paraId="53B47F69" w14:textId="77777777" w:rsidTr="00B25CA3">
        <w:trPr>
          <w:trHeight w:val="465"/>
        </w:trPr>
        <w:tc>
          <w:tcPr>
            <w:tcW w:w="3941" w:type="dxa"/>
            <w:vAlign w:val="center"/>
          </w:tcPr>
          <w:p w14:paraId="6931AFDD" w14:textId="549353F8" w:rsidR="00143552" w:rsidRPr="008D004E" w:rsidRDefault="00143552" w:rsidP="00143552">
            <w:pPr>
              <w:suppressAutoHyphens/>
              <w:spacing w:before="40" w:after="40" w:line="240" w:lineRule="auto"/>
              <w:rPr>
                <w:bCs/>
                <w:noProof/>
                <w:color w:val="000000"/>
                <w:sz w:val="20"/>
                <w:szCs w:val="20"/>
                <w:lang w:eastAsia="ar-SA"/>
              </w:rPr>
            </w:pPr>
            <w:r w:rsidRPr="008D004E">
              <w:rPr>
                <w:bCs/>
                <w:noProof/>
                <w:color w:val="000000"/>
                <w:sz w:val="20"/>
                <w:szCs w:val="20"/>
                <w:lang w:eastAsia="ar-SA"/>
              </w:rPr>
              <w:t>3.</w:t>
            </w:r>
            <w:r w:rsidRPr="00801AA0">
              <w:rPr>
                <w:szCs w:val="24"/>
                <w:lang w:eastAsia="et-EE"/>
              </w:rPr>
              <w:t xml:space="preserve"> Ohutusinfo ja märgistuse paigaldamine</w:t>
            </w:r>
          </w:p>
        </w:tc>
        <w:tc>
          <w:tcPr>
            <w:tcW w:w="2126" w:type="dxa"/>
            <w:vAlign w:val="center"/>
          </w:tcPr>
          <w:p w14:paraId="3234958A" w14:textId="4FF75ECA" w:rsidR="00143552" w:rsidRPr="008D004E" w:rsidRDefault="00143552" w:rsidP="00143552">
            <w:pPr>
              <w:suppressAutoHyphens/>
              <w:spacing w:before="40" w:after="40" w:line="240" w:lineRule="auto"/>
              <w:rPr>
                <w:b/>
                <w:bCs/>
                <w:noProof/>
                <w:color w:val="000000"/>
                <w:sz w:val="20"/>
                <w:szCs w:val="20"/>
                <w:lang w:eastAsia="ar-SA"/>
              </w:rPr>
            </w:pPr>
            <w:r w:rsidRPr="00801AA0">
              <w:rPr>
                <w:szCs w:val="24"/>
                <w:lang w:eastAsia="et-EE"/>
              </w:rPr>
              <w:t>Suurenenud teadlikkus veeohutusest ja ohtudest</w:t>
            </w:r>
          </w:p>
        </w:tc>
        <w:tc>
          <w:tcPr>
            <w:tcW w:w="2977" w:type="dxa"/>
            <w:vAlign w:val="center"/>
          </w:tcPr>
          <w:p w14:paraId="2659AA53" w14:textId="41EBBCF8" w:rsidR="00143552" w:rsidRPr="008D004E" w:rsidRDefault="00DE2328" w:rsidP="00143552">
            <w:pPr>
              <w:suppressAutoHyphens/>
              <w:spacing w:before="40" w:after="40" w:line="240" w:lineRule="auto"/>
              <w:rPr>
                <w:b/>
                <w:bCs/>
                <w:noProof/>
                <w:color w:val="000000"/>
                <w:sz w:val="20"/>
                <w:szCs w:val="20"/>
                <w:lang w:eastAsia="ar-SA"/>
              </w:rPr>
            </w:pPr>
            <w:r>
              <w:rPr>
                <w:szCs w:val="24"/>
                <w:lang w:eastAsia="et-EE"/>
              </w:rPr>
              <w:t xml:space="preserve">Paigaldatakse </w:t>
            </w:r>
            <w:r w:rsidR="009F7E16">
              <w:rPr>
                <w:szCs w:val="24"/>
                <w:lang w:eastAsia="et-EE"/>
              </w:rPr>
              <w:t>1 infotahvel</w:t>
            </w:r>
            <w:r w:rsidR="005E0547">
              <w:rPr>
                <w:szCs w:val="24"/>
                <w:lang w:eastAsia="et-EE"/>
              </w:rPr>
              <w:t xml:space="preserve"> ja 1 päästerõngas</w:t>
            </w:r>
            <w:r w:rsidR="00350F06">
              <w:rPr>
                <w:szCs w:val="24"/>
                <w:lang w:eastAsia="et-EE"/>
              </w:rPr>
              <w:t xml:space="preserve"> viskeliiniga.</w:t>
            </w:r>
          </w:p>
        </w:tc>
        <w:tc>
          <w:tcPr>
            <w:tcW w:w="4990" w:type="dxa"/>
            <w:vAlign w:val="center"/>
          </w:tcPr>
          <w:p w14:paraId="58E7E7CD" w14:textId="572F20E9" w:rsidR="00143552" w:rsidRPr="008D004E" w:rsidRDefault="00143552" w:rsidP="00143552">
            <w:pPr>
              <w:suppressAutoHyphens/>
              <w:spacing w:before="40" w:after="40" w:line="240" w:lineRule="auto"/>
              <w:rPr>
                <w:b/>
                <w:bCs/>
                <w:noProof/>
                <w:color w:val="000000"/>
                <w:sz w:val="20"/>
                <w:szCs w:val="20"/>
                <w:lang w:eastAsia="ar-SA"/>
              </w:rPr>
            </w:pPr>
            <w:r w:rsidRPr="00801AA0">
              <w:rPr>
                <w:szCs w:val="24"/>
                <w:lang w:eastAsia="et-EE"/>
              </w:rPr>
              <w:t>Paigaldatud infotahvlid</w:t>
            </w:r>
            <w:r w:rsidR="00A32CCD">
              <w:rPr>
                <w:szCs w:val="24"/>
                <w:lang w:eastAsia="et-EE"/>
              </w:rPr>
              <w:t xml:space="preserve">- </w:t>
            </w:r>
            <w:r w:rsidR="0049105F">
              <w:rPr>
                <w:szCs w:val="24"/>
                <w:lang w:eastAsia="et-EE"/>
              </w:rPr>
              <w:t>üks</w:t>
            </w:r>
            <w:r w:rsidR="00A32CCD">
              <w:rPr>
                <w:szCs w:val="24"/>
                <w:lang w:eastAsia="et-EE"/>
              </w:rPr>
              <w:t xml:space="preserve"> suure tiigi juures koos päästerõngaga ja teine </w:t>
            </w:r>
            <w:r w:rsidR="00335672">
              <w:rPr>
                <w:szCs w:val="24"/>
                <w:lang w:eastAsia="et-EE"/>
              </w:rPr>
              <w:t xml:space="preserve">lihtsam </w:t>
            </w:r>
            <w:r w:rsidR="00A32CCD">
              <w:rPr>
                <w:szCs w:val="24"/>
                <w:lang w:eastAsia="et-EE"/>
              </w:rPr>
              <w:t>ohuteavitus väiksema tiigi juures</w:t>
            </w:r>
            <w:r w:rsidRPr="00801AA0">
              <w:rPr>
                <w:szCs w:val="24"/>
                <w:lang w:eastAsia="et-EE"/>
              </w:rPr>
              <w:t xml:space="preserve">, märgistatud </w:t>
            </w:r>
            <w:r w:rsidR="007C2339">
              <w:rPr>
                <w:szCs w:val="24"/>
                <w:lang w:eastAsia="et-EE"/>
              </w:rPr>
              <w:t>liikumisrada</w:t>
            </w:r>
          </w:p>
        </w:tc>
      </w:tr>
      <w:tr w:rsidR="00143552" w:rsidRPr="008D004E" w14:paraId="4F0A0972" w14:textId="77777777" w:rsidTr="00B25CA3">
        <w:trPr>
          <w:trHeight w:val="465"/>
        </w:trPr>
        <w:tc>
          <w:tcPr>
            <w:tcW w:w="3941" w:type="dxa"/>
            <w:vAlign w:val="center"/>
          </w:tcPr>
          <w:p w14:paraId="4E88B41D" w14:textId="6399CA49" w:rsidR="00143552" w:rsidRPr="008D004E" w:rsidRDefault="00143552" w:rsidP="00143552">
            <w:pPr>
              <w:suppressAutoHyphens/>
              <w:spacing w:before="40" w:after="40" w:line="240" w:lineRule="auto"/>
              <w:rPr>
                <w:bCs/>
                <w:noProof/>
                <w:color w:val="000000"/>
                <w:sz w:val="20"/>
                <w:szCs w:val="20"/>
                <w:lang w:eastAsia="ar-SA"/>
              </w:rPr>
            </w:pPr>
            <w:r>
              <w:rPr>
                <w:szCs w:val="24"/>
                <w:lang w:eastAsia="et-EE"/>
              </w:rPr>
              <w:t>4.</w:t>
            </w:r>
            <w:r w:rsidRPr="00801AA0">
              <w:rPr>
                <w:szCs w:val="24"/>
                <w:lang w:eastAsia="et-EE"/>
              </w:rPr>
              <w:t>Ala üldine korrastamine ja puhastamine</w:t>
            </w:r>
            <w:r w:rsidR="002C6ACD">
              <w:rPr>
                <w:szCs w:val="24"/>
                <w:lang w:eastAsia="et-EE"/>
              </w:rPr>
              <w:t xml:space="preserve">, </w:t>
            </w:r>
          </w:p>
        </w:tc>
        <w:tc>
          <w:tcPr>
            <w:tcW w:w="2126" w:type="dxa"/>
            <w:vAlign w:val="center"/>
          </w:tcPr>
          <w:p w14:paraId="6D72959F" w14:textId="5D29B23B" w:rsidR="00143552" w:rsidRPr="008D004E" w:rsidRDefault="00143552" w:rsidP="00143552">
            <w:pPr>
              <w:suppressAutoHyphens/>
              <w:spacing w:before="40" w:after="40" w:line="240" w:lineRule="auto"/>
              <w:rPr>
                <w:b/>
                <w:bCs/>
                <w:noProof/>
                <w:color w:val="000000"/>
                <w:sz w:val="20"/>
                <w:szCs w:val="20"/>
                <w:lang w:eastAsia="ar-SA"/>
              </w:rPr>
            </w:pPr>
            <w:r w:rsidRPr="00801AA0">
              <w:rPr>
                <w:szCs w:val="24"/>
                <w:lang w:eastAsia="et-EE"/>
              </w:rPr>
              <w:t>Turvaline ja kasutatav keskkond kogukonnale</w:t>
            </w:r>
          </w:p>
        </w:tc>
        <w:tc>
          <w:tcPr>
            <w:tcW w:w="2977" w:type="dxa"/>
            <w:vAlign w:val="center"/>
          </w:tcPr>
          <w:p w14:paraId="5FE2F3D7" w14:textId="3456B00A" w:rsidR="00143552" w:rsidRPr="008D004E" w:rsidRDefault="00143552" w:rsidP="00143552">
            <w:pPr>
              <w:suppressAutoHyphens/>
              <w:spacing w:before="40" w:after="40" w:line="240" w:lineRule="auto"/>
              <w:rPr>
                <w:b/>
                <w:bCs/>
                <w:noProof/>
                <w:color w:val="000000"/>
                <w:sz w:val="20"/>
                <w:szCs w:val="20"/>
                <w:lang w:eastAsia="ar-SA"/>
              </w:rPr>
            </w:pPr>
            <w:r w:rsidRPr="00801AA0">
              <w:rPr>
                <w:szCs w:val="24"/>
                <w:lang w:eastAsia="et-EE"/>
              </w:rPr>
              <w:t>Ala seisukorra hinnang pärast tööde lõppu</w:t>
            </w:r>
            <w:r w:rsidR="00E70D52">
              <w:rPr>
                <w:szCs w:val="24"/>
                <w:lang w:eastAsia="et-EE"/>
              </w:rPr>
              <w:t xml:space="preserve"> peab vastama seatud eesmärkidele</w:t>
            </w:r>
          </w:p>
        </w:tc>
        <w:tc>
          <w:tcPr>
            <w:tcW w:w="4990" w:type="dxa"/>
            <w:vAlign w:val="center"/>
          </w:tcPr>
          <w:p w14:paraId="20B15B58" w14:textId="0DC13324" w:rsidR="00143552" w:rsidRPr="008D004E" w:rsidRDefault="00143552" w:rsidP="00143552">
            <w:pPr>
              <w:suppressAutoHyphens/>
              <w:spacing w:before="40" w:after="40" w:line="240" w:lineRule="auto"/>
              <w:rPr>
                <w:b/>
                <w:bCs/>
                <w:noProof/>
                <w:color w:val="000000"/>
                <w:sz w:val="20"/>
                <w:szCs w:val="20"/>
                <w:lang w:eastAsia="ar-SA"/>
              </w:rPr>
            </w:pPr>
            <w:r w:rsidRPr="00801AA0">
              <w:rPr>
                <w:szCs w:val="24"/>
                <w:lang w:eastAsia="et-EE"/>
              </w:rPr>
              <w:t>Korrastatud avalik ala kahe tiigi ümbruses</w:t>
            </w:r>
          </w:p>
        </w:tc>
      </w:tr>
      <w:tr w:rsidR="00143552" w:rsidRPr="008D004E" w14:paraId="4B45C762" w14:textId="77777777" w:rsidTr="00143552">
        <w:trPr>
          <w:trHeight w:val="779"/>
        </w:trPr>
        <w:tc>
          <w:tcPr>
            <w:tcW w:w="3941" w:type="dxa"/>
            <w:vAlign w:val="center"/>
          </w:tcPr>
          <w:p w14:paraId="58615D17" w14:textId="0EBA4F68" w:rsidR="00143552" w:rsidRPr="008D004E" w:rsidRDefault="00143552" w:rsidP="00143552">
            <w:pPr>
              <w:suppressAutoHyphens/>
              <w:spacing w:before="40" w:after="40" w:line="240" w:lineRule="auto"/>
              <w:rPr>
                <w:bCs/>
                <w:noProof/>
                <w:color w:val="000000"/>
                <w:sz w:val="20"/>
                <w:szCs w:val="20"/>
                <w:lang w:eastAsia="ar-SA"/>
              </w:rPr>
            </w:pPr>
            <w:r w:rsidRPr="00801AA0">
              <w:rPr>
                <w:szCs w:val="24"/>
                <w:lang w:eastAsia="et-EE"/>
              </w:rPr>
              <w:t>5. Kogukonna kaasamine (vabatahtlik töö)</w:t>
            </w:r>
          </w:p>
        </w:tc>
        <w:tc>
          <w:tcPr>
            <w:tcW w:w="2126" w:type="dxa"/>
            <w:vAlign w:val="center"/>
          </w:tcPr>
          <w:p w14:paraId="2A3D0FF3" w14:textId="6AF5E968" w:rsidR="00143552" w:rsidRPr="008D004E" w:rsidRDefault="00143552" w:rsidP="00143552">
            <w:pPr>
              <w:suppressAutoHyphens/>
              <w:spacing w:before="40" w:after="40" w:line="240" w:lineRule="auto"/>
              <w:rPr>
                <w:b/>
                <w:bCs/>
                <w:noProof/>
                <w:color w:val="000000"/>
                <w:sz w:val="20"/>
                <w:szCs w:val="20"/>
                <w:lang w:eastAsia="ar-SA"/>
              </w:rPr>
            </w:pPr>
            <w:r w:rsidRPr="00801AA0">
              <w:rPr>
                <w:szCs w:val="24"/>
                <w:lang w:eastAsia="et-EE"/>
              </w:rPr>
              <w:t xml:space="preserve">Suurenenud kogukonna </w:t>
            </w:r>
            <w:r w:rsidRPr="00801AA0">
              <w:rPr>
                <w:szCs w:val="24"/>
                <w:lang w:eastAsia="et-EE"/>
              </w:rPr>
              <w:lastRenderedPageBreak/>
              <w:t>teadlikkus ja vastutustunne</w:t>
            </w:r>
          </w:p>
        </w:tc>
        <w:tc>
          <w:tcPr>
            <w:tcW w:w="2977" w:type="dxa"/>
            <w:vAlign w:val="center"/>
          </w:tcPr>
          <w:p w14:paraId="0399B9E5" w14:textId="0707DFD8" w:rsidR="00143552" w:rsidRPr="008D004E" w:rsidRDefault="00143552" w:rsidP="00143552">
            <w:pPr>
              <w:suppressAutoHyphens/>
              <w:spacing w:before="40" w:after="40" w:line="240" w:lineRule="auto"/>
              <w:rPr>
                <w:b/>
                <w:bCs/>
                <w:noProof/>
                <w:color w:val="000000"/>
                <w:sz w:val="20"/>
                <w:szCs w:val="20"/>
                <w:lang w:eastAsia="ar-SA"/>
              </w:rPr>
            </w:pPr>
            <w:r w:rsidRPr="00801AA0">
              <w:rPr>
                <w:szCs w:val="24"/>
                <w:lang w:eastAsia="et-EE"/>
              </w:rPr>
              <w:lastRenderedPageBreak/>
              <w:t>Osalejate arv ja panustatud töötunnid</w:t>
            </w:r>
          </w:p>
        </w:tc>
        <w:tc>
          <w:tcPr>
            <w:tcW w:w="4990" w:type="dxa"/>
            <w:vAlign w:val="center"/>
          </w:tcPr>
          <w:p w14:paraId="3B7D26C9" w14:textId="48F7DF56" w:rsidR="00143552" w:rsidRPr="008D004E" w:rsidRDefault="00143552" w:rsidP="00143552">
            <w:pPr>
              <w:suppressAutoHyphens/>
              <w:spacing w:before="40" w:after="40" w:line="240" w:lineRule="auto"/>
              <w:rPr>
                <w:b/>
                <w:bCs/>
                <w:noProof/>
                <w:color w:val="000000"/>
                <w:sz w:val="20"/>
                <w:szCs w:val="20"/>
                <w:lang w:eastAsia="ar-SA"/>
              </w:rPr>
            </w:pPr>
            <w:r w:rsidRPr="00801AA0">
              <w:rPr>
                <w:szCs w:val="24"/>
                <w:lang w:eastAsia="et-EE"/>
              </w:rPr>
              <w:t>Kaasatud vabatahtlikud (</w:t>
            </w:r>
            <w:r w:rsidR="00BF3266">
              <w:rPr>
                <w:szCs w:val="24"/>
                <w:lang w:eastAsia="et-EE"/>
              </w:rPr>
              <w:t>min. 10</w:t>
            </w:r>
            <w:r w:rsidRPr="00801AA0">
              <w:rPr>
                <w:szCs w:val="24"/>
                <w:lang w:eastAsia="et-EE"/>
              </w:rPr>
              <w:t xml:space="preserve"> inimest), tehtud talgupäev</w:t>
            </w:r>
            <w:r>
              <w:rPr>
                <w:szCs w:val="24"/>
                <w:lang w:eastAsia="et-EE"/>
              </w:rPr>
              <w:t xml:space="preserve">. Varasem kogemus ja võrdlus </w:t>
            </w:r>
            <w:r w:rsidR="009532F1">
              <w:rPr>
                <w:szCs w:val="24"/>
                <w:lang w:eastAsia="et-EE"/>
              </w:rPr>
              <w:t xml:space="preserve">olemas </w:t>
            </w:r>
            <w:r>
              <w:rPr>
                <w:szCs w:val="24"/>
                <w:lang w:eastAsia="et-EE"/>
              </w:rPr>
              <w:lastRenderedPageBreak/>
              <w:t>„Teeme ära“ talgu</w:t>
            </w:r>
            <w:r w:rsidR="00B248E5">
              <w:rPr>
                <w:szCs w:val="24"/>
                <w:lang w:eastAsia="et-EE"/>
              </w:rPr>
              <w:t>tega</w:t>
            </w:r>
            <w:r>
              <w:rPr>
                <w:szCs w:val="24"/>
                <w:lang w:eastAsia="et-EE"/>
              </w:rPr>
              <w:t xml:space="preserve"> samas piirkonnas mai</w:t>
            </w:r>
            <w:r w:rsidR="00B248E5">
              <w:rPr>
                <w:szCs w:val="24"/>
                <w:lang w:eastAsia="et-EE"/>
              </w:rPr>
              <w:t>kuus</w:t>
            </w:r>
            <w:r>
              <w:rPr>
                <w:szCs w:val="24"/>
                <w:lang w:eastAsia="et-EE"/>
              </w:rPr>
              <w:t xml:space="preserve"> 2026</w:t>
            </w:r>
          </w:p>
        </w:tc>
      </w:tr>
      <w:tr w:rsidR="00143552" w:rsidRPr="008D004E" w14:paraId="3FCE1A7D" w14:textId="77777777" w:rsidTr="00143552">
        <w:trPr>
          <w:trHeight w:val="637"/>
        </w:trPr>
        <w:tc>
          <w:tcPr>
            <w:tcW w:w="3941" w:type="dxa"/>
            <w:vAlign w:val="center"/>
          </w:tcPr>
          <w:p w14:paraId="12BAA5B7" w14:textId="6C4FEEE9" w:rsidR="00143552" w:rsidRPr="00801AA0" w:rsidRDefault="00143552" w:rsidP="00143552">
            <w:pPr>
              <w:suppressAutoHyphens/>
              <w:spacing w:before="40" w:after="40" w:line="240" w:lineRule="auto"/>
              <w:rPr>
                <w:szCs w:val="24"/>
                <w:lang w:eastAsia="et-EE"/>
              </w:rPr>
            </w:pPr>
            <w:r>
              <w:rPr>
                <w:szCs w:val="24"/>
                <w:lang w:eastAsia="et-EE"/>
              </w:rPr>
              <w:lastRenderedPageBreak/>
              <w:t>6. Projekti tulemuste kasutuselevõtt</w:t>
            </w:r>
          </w:p>
        </w:tc>
        <w:tc>
          <w:tcPr>
            <w:tcW w:w="2126" w:type="dxa"/>
            <w:vAlign w:val="center"/>
          </w:tcPr>
          <w:p w14:paraId="1D742963" w14:textId="03DC41AC" w:rsidR="00143552" w:rsidRPr="008D004E" w:rsidRDefault="00143552" w:rsidP="00143552">
            <w:pPr>
              <w:suppressAutoHyphens/>
              <w:spacing w:before="40" w:after="40" w:line="240" w:lineRule="auto"/>
              <w:rPr>
                <w:b/>
                <w:bCs/>
                <w:noProof/>
                <w:color w:val="000000"/>
                <w:sz w:val="20"/>
                <w:szCs w:val="20"/>
                <w:lang w:eastAsia="ar-SA"/>
              </w:rPr>
            </w:pPr>
            <w:r w:rsidRPr="00801AA0">
              <w:rPr>
                <w:szCs w:val="24"/>
                <w:lang w:eastAsia="et-EE"/>
              </w:rPr>
              <w:t>Paranenud võimalused ohutuks vaba aja veetmiseks</w:t>
            </w:r>
          </w:p>
        </w:tc>
        <w:tc>
          <w:tcPr>
            <w:tcW w:w="2977" w:type="dxa"/>
            <w:vAlign w:val="center"/>
          </w:tcPr>
          <w:p w14:paraId="0C646E85" w14:textId="10AD2E2F" w:rsidR="00143552" w:rsidRPr="008D004E" w:rsidRDefault="00143552" w:rsidP="00143552">
            <w:pPr>
              <w:suppressAutoHyphens/>
              <w:spacing w:before="40" w:after="40" w:line="240" w:lineRule="auto"/>
              <w:rPr>
                <w:b/>
                <w:bCs/>
                <w:noProof/>
                <w:color w:val="000000"/>
                <w:sz w:val="20"/>
                <w:szCs w:val="20"/>
                <w:lang w:eastAsia="ar-SA"/>
              </w:rPr>
            </w:pPr>
            <w:r w:rsidRPr="00801AA0">
              <w:rPr>
                <w:szCs w:val="24"/>
                <w:lang w:eastAsia="et-EE"/>
              </w:rPr>
              <w:t>Ala kasutuse jälgimine</w:t>
            </w:r>
            <w:r>
              <w:rPr>
                <w:szCs w:val="24"/>
                <w:lang w:eastAsia="et-EE"/>
              </w:rPr>
              <w:t xml:space="preserve">, </w:t>
            </w:r>
            <w:r w:rsidRPr="00801AA0">
              <w:rPr>
                <w:szCs w:val="24"/>
                <w:lang w:eastAsia="et-EE"/>
              </w:rPr>
              <w:t xml:space="preserve"> kogukonna tagasiside</w:t>
            </w:r>
          </w:p>
        </w:tc>
        <w:tc>
          <w:tcPr>
            <w:tcW w:w="4990" w:type="dxa"/>
            <w:vAlign w:val="center"/>
          </w:tcPr>
          <w:p w14:paraId="03F09699" w14:textId="69A77A05" w:rsidR="00143552" w:rsidRPr="008D004E" w:rsidRDefault="00143552" w:rsidP="00143552">
            <w:pPr>
              <w:suppressAutoHyphens/>
              <w:spacing w:before="40" w:after="40" w:line="240" w:lineRule="auto"/>
              <w:rPr>
                <w:b/>
                <w:bCs/>
                <w:noProof/>
                <w:color w:val="000000"/>
                <w:sz w:val="20"/>
                <w:szCs w:val="20"/>
                <w:lang w:eastAsia="ar-SA"/>
              </w:rPr>
            </w:pPr>
            <w:r w:rsidRPr="00801AA0">
              <w:rPr>
                <w:szCs w:val="24"/>
                <w:lang w:eastAsia="et-EE"/>
              </w:rPr>
              <w:t>Kogukonnale avatud ja kasutatav korrastatud ala</w:t>
            </w:r>
          </w:p>
        </w:tc>
      </w:tr>
    </w:tbl>
    <w:tbl>
      <w:tblPr>
        <w:tblW w:w="14698" w:type="dxa"/>
        <w:tblCellSpacing w:w="15" w:type="dxa"/>
        <w:tblCellMar>
          <w:top w:w="15" w:type="dxa"/>
          <w:left w:w="15" w:type="dxa"/>
          <w:bottom w:w="15" w:type="dxa"/>
          <w:right w:w="15" w:type="dxa"/>
        </w:tblCellMar>
        <w:tblLook w:val="04A0" w:firstRow="1" w:lastRow="0" w:firstColumn="1" w:lastColumn="0" w:noHBand="0" w:noVBand="1"/>
      </w:tblPr>
      <w:tblGrid>
        <w:gridCol w:w="3265"/>
        <w:gridCol w:w="3899"/>
        <w:gridCol w:w="4179"/>
        <w:gridCol w:w="3355"/>
      </w:tblGrid>
      <w:tr w:rsidR="00801AA0" w:rsidRPr="00801AA0" w14:paraId="5F8AF99A" w14:textId="77777777" w:rsidTr="00994EFB">
        <w:trPr>
          <w:trHeight w:val="190"/>
          <w:tblHeader/>
          <w:tblCellSpacing w:w="15" w:type="dxa"/>
        </w:trPr>
        <w:tc>
          <w:tcPr>
            <w:tcW w:w="3220" w:type="dxa"/>
            <w:vAlign w:val="center"/>
          </w:tcPr>
          <w:p w14:paraId="72C7BB6A" w14:textId="37D0C59B" w:rsidR="00801AA0" w:rsidRPr="00801AA0" w:rsidRDefault="00801AA0" w:rsidP="00801AA0">
            <w:pPr>
              <w:spacing w:after="0" w:line="240" w:lineRule="auto"/>
              <w:jc w:val="center"/>
              <w:rPr>
                <w:b/>
                <w:bCs/>
                <w:szCs w:val="24"/>
                <w:lang w:eastAsia="et-EE"/>
              </w:rPr>
            </w:pPr>
          </w:p>
        </w:tc>
        <w:tc>
          <w:tcPr>
            <w:tcW w:w="3869" w:type="dxa"/>
            <w:vAlign w:val="center"/>
          </w:tcPr>
          <w:p w14:paraId="736DBE60" w14:textId="701A30D8" w:rsidR="00801AA0" w:rsidRPr="00801AA0" w:rsidRDefault="00801AA0" w:rsidP="00801AA0">
            <w:pPr>
              <w:spacing w:after="0" w:line="240" w:lineRule="auto"/>
              <w:jc w:val="center"/>
              <w:rPr>
                <w:b/>
                <w:bCs/>
                <w:szCs w:val="24"/>
                <w:lang w:eastAsia="et-EE"/>
              </w:rPr>
            </w:pPr>
          </w:p>
        </w:tc>
        <w:tc>
          <w:tcPr>
            <w:tcW w:w="4149" w:type="dxa"/>
            <w:vAlign w:val="center"/>
          </w:tcPr>
          <w:p w14:paraId="542D663B" w14:textId="62ABB3B6" w:rsidR="00801AA0" w:rsidRPr="00801AA0" w:rsidRDefault="00801AA0" w:rsidP="00801AA0">
            <w:pPr>
              <w:spacing w:after="0" w:line="240" w:lineRule="auto"/>
              <w:jc w:val="center"/>
              <w:rPr>
                <w:b/>
                <w:bCs/>
                <w:szCs w:val="24"/>
                <w:lang w:eastAsia="et-EE"/>
              </w:rPr>
            </w:pPr>
          </w:p>
        </w:tc>
        <w:tc>
          <w:tcPr>
            <w:tcW w:w="3310" w:type="dxa"/>
            <w:vAlign w:val="center"/>
          </w:tcPr>
          <w:p w14:paraId="6CB7BAED" w14:textId="1196D666" w:rsidR="00801AA0" w:rsidRPr="00801AA0" w:rsidRDefault="00801AA0" w:rsidP="00801AA0">
            <w:pPr>
              <w:spacing w:after="0" w:line="240" w:lineRule="auto"/>
              <w:jc w:val="center"/>
              <w:rPr>
                <w:b/>
                <w:bCs/>
                <w:szCs w:val="24"/>
                <w:lang w:eastAsia="et-EE"/>
              </w:rPr>
            </w:pPr>
          </w:p>
        </w:tc>
      </w:tr>
      <w:tr w:rsidR="00801AA0" w:rsidRPr="00801AA0" w14:paraId="3664E10E" w14:textId="77777777" w:rsidTr="00994EFB">
        <w:trPr>
          <w:trHeight w:val="646"/>
          <w:tblCellSpacing w:w="15" w:type="dxa"/>
        </w:trPr>
        <w:tc>
          <w:tcPr>
            <w:tcW w:w="3220" w:type="dxa"/>
            <w:vAlign w:val="center"/>
          </w:tcPr>
          <w:p w14:paraId="71966B2C" w14:textId="650711E0" w:rsidR="00801AA0" w:rsidRPr="00801AA0" w:rsidRDefault="00801AA0" w:rsidP="00801AA0">
            <w:pPr>
              <w:spacing w:after="0" w:line="240" w:lineRule="auto"/>
              <w:rPr>
                <w:szCs w:val="24"/>
                <w:lang w:eastAsia="et-EE"/>
              </w:rPr>
            </w:pPr>
          </w:p>
        </w:tc>
        <w:tc>
          <w:tcPr>
            <w:tcW w:w="3869" w:type="dxa"/>
            <w:vAlign w:val="center"/>
          </w:tcPr>
          <w:p w14:paraId="329A7C35" w14:textId="43F69035" w:rsidR="00801AA0" w:rsidRPr="00801AA0" w:rsidRDefault="00801AA0" w:rsidP="00801AA0">
            <w:pPr>
              <w:spacing w:after="0" w:line="240" w:lineRule="auto"/>
              <w:rPr>
                <w:szCs w:val="24"/>
                <w:lang w:eastAsia="et-EE"/>
              </w:rPr>
            </w:pPr>
          </w:p>
        </w:tc>
        <w:tc>
          <w:tcPr>
            <w:tcW w:w="4149" w:type="dxa"/>
            <w:vAlign w:val="center"/>
          </w:tcPr>
          <w:p w14:paraId="6B9BD598" w14:textId="406D80E4" w:rsidR="00801AA0" w:rsidRPr="00801AA0" w:rsidRDefault="00801AA0" w:rsidP="00801AA0">
            <w:pPr>
              <w:spacing w:after="0" w:line="240" w:lineRule="auto"/>
              <w:rPr>
                <w:szCs w:val="24"/>
                <w:lang w:eastAsia="et-EE"/>
              </w:rPr>
            </w:pPr>
          </w:p>
        </w:tc>
        <w:tc>
          <w:tcPr>
            <w:tcW w:w="3310" w:type="dxa"/>
            <w:vAlign w:val="center"/>
          </w:tcPr>
          <w:p w14:paraId="545E07FA" w14:textId="5F399DF4" w:rsidR="00801AA0" w:rsidRPr="00801AA0" w:rsidRDefault="00801AA0" w:rsidP="00801AA0">
            <w:pPr>
              <w:spacing w:after="0" w:line="240" w:lineRule="auto"/>
              <w:rPr>
                <w:szCs w:val="24"/>
                <w:lang w:eastAsia="et-EE"/>
              </w:rPr>
            </w:pPr>
          </w:p>
        </w:tc>
      </w:tr>
      <w:tr w:rsidR="00801AA0" w:rsidRPr="00801AA0" w14:paraId="5CAC3DB9" w14:textId="77777777" w:rsidTr="00994EFB">
        <w:trPr>
          <w:trHeight w:val="190"/>
          <w:tblCellSpacing w:w="15" w:type="dxa"/>
        </w:trPr>
        <w:tc>
          <w:tcPr>
            <w:tcW w:w="3220" w:type="dxa"/>
            <w:vAlign w:val="center"/>
          </w:tcPr>
          <w:p w14:paraId="571AAAC1" w14:textId="76C09AE7" w:rsidR="00801AA0" w:rsidRPr="00801AA0" w:rsidRDefault="00801AA0" w:rsidP="00801AA0">
            <w:pPr>
              <w:spacing w:after="0" w:line="240" w:lineRule="auto"/>
              <w:rPr>
                <w:szCs w:val="24"/>
                <w:lang w:eastAsia="et-EE"/>
              </w:rPr>
            </w:pPr>
          </w:p>
        </w:tc>
        <w:tc>
          <w:tcPr>
            <w:tcW w:w="3869" w:type="dxa"/>
            <w:vAlign w:val="center"/>
          </w:tcPr>
          <w:p w14:paraId="351591B2" w14:textId="3B98FA21" w:rsidR="00801AA0" w:rsidRPr="00801AA0" w:rsidRDefault="00801AA0" w:rsidP="00801AA0">
            <w:pPr>
              <w:spacing w:after="0" w:line="240" w:lineRule="auto"/>
              <w:rPr>
                <w:szCs w:val="24"/>
                <w:lang w:eastAsia="et-EE"/>
              </w:rPr>
            </w:pPr>
          </w:p>
        </w:tc>
        <w:tc>
          <w:tcPr>
            <w:tcW w:w="4149" w:type="dxa"/>
            <w:vAlign w:val="center"/>
          </w:tcPr>
          <w:p w14:paraId="17831C81" w14:textId="1A7CAA2B" w:rsidR="00801AA0" w:rsidRPr="00801AA0" w:rsidRDefault="00801AA0" w:rsidP="00801AA0">
            <w:pPr>
              <w:spacing w:after="0" w:line="240" w:lineRule="auto"/>
              <w:rPr>
                <w:szCs w:val="24"/>
                <w:lang w:eastAsia="et-EE"/>
              </w:rPr>
            </w:pPr>
          </w:p>
        </w:tc>
        <w:tc>
          <w:tcPr>
            <w:tcW w:w="3310" w:type="dxa"/>
            <w:vAlign w:val="center"/>
          </w:tcPr>
          <w:p w14:paraId="1BE9353E" w14:textId="5B45A94C" w:rsidR="00801AA0" w:rsidRPr="00801AA0" w:rsidRDefault="00801AA0" w:rsidP="00801AA0">
            <w:pPr>
              <w:spacing w:after="0" w:line="240" w:lineRule="auto"/>
              <w:rPr>
                <w:szCs w:val="24"/>
                <w:lang w:eastAsia="et-EE"/>
              </w:rPr>
            </w:pPr>
          </w:p>
        </w:tc>
      </w:tr>
    </w:tbl>
    <w:p w14:paraId="18210ED1" w14:textId="77777777" w:rsidR="008D004E" w:rsidRPr="008D004E" w:rsidRDefault="008D004E" w:rsidP="008D004E">
      <w:pPr>
        <w:suppressAutoHyphens/>
        <w:spacing w:after="0" w:line="240" w:lineRule="auto"/>
        <w:rPr>
          <w:noProof/>
          <w:color w:val="000000"/>
          <w:sz w:val="20"/>
          <w:szCs w:val="20"/>
          <w:lang w:eastAsia="ar-SA"/>
        </w:rPr>
      </w:pPr>
    </w:p>
    <w:tbl>
      <w:tblPr>
        <w:tblW w:w="14034" w:type="dxa"/>
        <w:tblInd w:w="-5" w:type="dxa"/>
        <w:tblLayout w:type="fixed"/>
        <w:tblCellMar>
          <w:left w:w="0" w:type="dxa"/>
          <w:right w:w="0" w:type="dxa"/>
        </w:tblCellMar>
        <w:tblLook w:val="0000" w:firstRow="0" w:lastRow="0" w:firstColumn="0" w:lastColumn="0" w:noHBand="0" w:noVBand="0"/>
      </w:tblPr>
      <w:tblGrid>
        <w:gridCol w:w="14034"/>
      </w:tblGrid>
      <w:tr w:rsidR="008D004E" w:rsidRPr="00B25CA3" w14:paraId="65BB5CD2" w14:textId="77777777" w:rsidTr="00B25CA3">
        <w:trPr>
          <w:cantSplit/>
        </w:trPr>
        <w:tc>
          <w:tcPr>
            <w:tcW w:w="140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221620D" w14:textId="46D1712F"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Projekti jätkusuutlikkus</w:t>
            </w:r>
          </w:p>
        </w:tc>
      </w:tr>
      <w:tr w:rsidR="008D004E" w:rsidRPr="008D004E" w14:paraId="56E6020D" w14:textId="77777777" w:rsidTr="00B25CA3">
        <w:trPr>
          <w:cantSplit/>
        </w:trPr>
        <w:tc>
          <w:tcPr>
            <w:tcW w:w="14034" w:type="dxa"/>
            <w:tcBorders>
              <w:top w:val="single" w:sz="4" w:space="0" w:color="000000"/>
              <w:left w:val="single" w:sz="4" w:space="0" w:color="000000"/>
              <w:bottom w:val="single" w:sz="4" w:space="0" w:color="000000"/>
              <w:right w:val="single" w:sz="4" w:space="0" w:color="000000"/>
            </w:tcBorders>
          </w:tcPr>
          <w:p w14:paraId="1A141913" w14:textId="77777777" w:rsidR="005013BA" w:rsidRDefault="005013BA" w:rsidP="005013BA">
            <w:pPr>
              <w:pStyle w:val="Normaallaadveeb"/>
            </w:pPr>
            <w:r>
              <w:t>Korrastatud tiikide ümbruse hoolduse tagab edaspidi Harju-Jaani kogudus koostöös kohaliku kogukonna ja MTÜ-ga. Ala hoitakse korras regulaarsete hooldustöödega ning paigaldatud ohutusinfo toetab pikaajalist teadlikkuse kasvu.</w:t>
            </w:r>
          </w:p>
          <w:p w14:paraId="306529D4" w14:textId="77777777" w:rsidR="008D07C7" w:rsidRDefault="005013BA" w:rsidP="005013BA">
            <w:pPr>
              <w:pStyle w:val="Normaallaadveeb"/>
            </w:pPr>
            <w:r>
              <w:t>Jätkusuutlikkust toetab plaan rajada piirkonda</w:t>
            </w:r>
            <w:r w:rsidR="008D07C7">
              <w:t xml:space="preserve"> harrastajatele ja kohalikele mõeldud</w:t>
            </w:r>
            <w:r>
              <w:t xml:space="preserve"> discgolfi park</w:t>
            </w:r>
            <w:r w:rsidR="008D07C7">
              <w:t xml:space="preserve">, seda valla </w:t>
            </w:r>
            <w:r>
              <w:t>kaasava eelarve raames</w:t>
            </w:r>
            <w:r w:rsidR="00B4747B">
              <w:t>.</w:t>
            </w:r>
            <w:r>
              <w:t xml:space="preserve"> </w:t>
            </w:r>
          </w:p>
          <w:p w14:paraId="665E9E26" w14:textId="755A9DD0" w:rsidR="008D004E" w:rsidRPr="005013BA" w:rsidRDefault="00273E0B" w:rsidP="005013BA">
            <w:pPr>
              <w:pStyle w:val="Normaallaadveeb"/>
            </w:pPr>
            <w:r>
              <w:t xml:space="preserve">Koostatakse hoolduskokkulepe koguduse ja MTÜ Raasiku Kirikumõisa pastoraadi selts vahel. </w:t>
            </w:r>
            <w:r w:rsidR="00EF0C61">
              <w:t>Projekti järel vastutab ala esmase korrashoiu ja ohutusinfo s</w:t>
            </w:r>
            <w:r w:rsidR="0048536A">
              <w:t xml:space="preserve">äilimise eest Harju-Jaani kogudus koostöös kohaliku kogukonna ja </w:t>
            </w:r>
            <w:r w:rsidR="002556BD">
              <w:t xml:space="preserve">eelnimetatud </w:t>
            </w:r>
            <w:r w:rsidR="0048536A">
              <w:t xml:space="preserve">MTÜ-ga. </w:t>
            </w:r>
            <w:r w:rsidR="002556BD">
              <w:t xml:space="preserve">Vajadusel lepitakse vallaga eraldi kokku koostöö avaliku kasutuse, hoolduse ja edasiste arenduste osas. </w:t>
            </w:r>
            <w:r w:rsidR="005013BA">
              <w:t>See aitab tagada ala pideva kasutuse ja korrashoiu ka tulevikus.</w:t>
            </w:r>
          </w:p>
        </w:tc>
      </w:tr>
    </w:tbl>
    <w:p w14:paraId="54471224" w14:textId="77777777" w:rsidR="00B25CA3" w:rsidRDefault="00B25CA3" w:rsidP="00B25CA3">
      <w:pPr>
        <w:suppressAutoHyphens/>
        <w:spacing w:after="0" w:line="240" w:lineRule="auto"/>
        <w:jc w:val="right"/>
        <w:rPr>
          <w:b/>
          <w:bCs/>
          <w:color w:val="000000"/>
          <w:sz w:val="20"/>
          <w:szCs w:val="20"/>
          <w:lang w:eastAsia="ar-SA"/>
        </w:rPr>
      </w:pPr>
    </w:p>
    <w:p w14:paraId="2D1DAE7B" w14:textId="6CE2CFB4" w:rsidR="008D004E" w:rsidRPr="008D004E" w:rsidRDefault="009A224E" w:rsidP="00B25CA3">
      <w:pPr>
        <w:suppressAutoHyphens/>
        <w:spacing w:after="0" w:line="240" w:lineRule="auto"/>
        <w:rPr>
          <w:b/>
          <w:bCs/>
          <w:color w:val="000000"/>
          <w:sz w:val="20"/>
          <w:szCs w:val="20"/>
          <w:lang w:eastAsia="ar-SA"/>
        </w:rPr>
      </w:pPr>
      <w:r>
        <w:rPr>
          <w:b/>
          <w:bCs/>
          <w:color w:val="000000"/>
          <w:sz w:val="20"/>
          <w:szCs w:val="20"/>
          <w:lang w:eastAsia="ar-SA"/>
        </w:rPr>
        <w:t>I</w:t>
      </w:r>
      <w:r w:rsidR="008D004E" w:rsidRPr="008D004E">
        <w:rPr>
          <w:b/>
          <w:bCs/>
          <w:color w:val="000000"/>
          <w:sz w:val="20"/>
          <w:szCs w:val="20"/>
          <w:lang w:eastAsia="ar-SA"/>
        </w:rPr>
        <w:t>V PROJEKTI</w:t>
      </w:r>
      <w:r>
        <w:rPr>
          <w:b/>
          <w:bCs/>
          <w:color w:val="000000"/>
          <w:sz w:val="20"/>
          <w:szCs w:val="20"/>
          <w:lang w:eastAsia="ar-SA"/>
        </w:rPr>
        <w:t xml:space="preserve"> </w:t>
      </w:r>
      <w:r w:rsidR="008D004E" w:rsidRPr="008D004E">
        <w:rPr>
          <w:b/>
          <w:bCs/>
          <w:color w:val="000000"/>
          <w:sz w:val="20"/>
          <w:szCs w:val="20"/>
          <w:lang w:eastAsia="ar-SA"/>
        </w:rPr>
        <w:t>MEESKOND JA JUHTIMINE</w:t>
      </w: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4"/>
        <w:gridCol w:w="10905"/>
      </w:tblGrid>
      <w:tr w:rsidR="008D004E" w:rsidRPr="00B25CA3" w14:paraId="40531345" w14:textId="77777777" w:rsidTr="00B25CA3">
        <w:trPr>
          <w:trHeight w:val="406"/>
          <w:jc w:val="center"/>
        </w:trPr>
        <w:tc>
          <w:tcPr>
            <w:tcW w:w="3124" w:type="dxa"/>
            <w:shd w:val="clear" w:color="auto" w:fill="BFBFBF"/>
            <w:vAlign w:val="center"/>
          </w:tcPr>
          <w:p w14:paraId="66BB783A" w14:textId="77777777"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Isiku või organisatsiooni nimi</w:t>
            </w:r>
          </w:p>
        </w:tc>
        <w:tc>
          <w:tcPr>
            <w:tcW w:w="10905" w:type="dxa"/>
            <w:shd w:val="clear" w:color="auto" w:fill="BFBFBF"/>
            <w:vAlign w:val="center"/>
          </w:tcPr>
          <w:p w14:paraId="41003737" w14:textId="77777777" w:rsidR="008D004E" w:rsidRPr="00B25CA3" w:rsidRDefault="008D004E" w:rsidP="00B25CA3">
            <w:pPr>
              <w:suppressAutoHyphens/>
              <w:spacing w:before="40" w:after="40" w:line="240" w:lineRule="auto"/>
              <w:rPr>
                <w:b/>
                <w:noProof/>
                <w:sz w:val="20"/>
                <w:szCs w:val="20"/>
                <w:lang w:eastAsia="et-EE"/>
              </w:rPr>
            </w:pPr>
            <w:r w:rsidRPr="00B25CA3">
              <w:rPr>
                <w:b/>
                <w:noProof/>
                <w:sz w:val="20"/>
                <w:szCs w:val="20"/>
                <w:lang w:eastAsia="et-EE"/>
              </w:rPr>
              <w:t>Roll projektis</w:t>
            </w:r>
          </w:p>
        </w:tc>
      </w:tr>
      <w:tr w:rsidR="008D004E" w:rsidRPr="008D004E" w14:paraId="6D608AEA" w14:textId="77777777" w:rsidTr="00B25CA3">
        <w:trPr>
          <w:trHeight w:val="406"/>
          <w:jc w:val="center"/>
        </w:trPr>
        <w:tc>
          <w:tcPr>
            <w:tcW w:w="3124" w:type="dxa"/>
            <w:shd w:val="clear" w:color="auto" w:fill="FFFFFF"/>
            <w:vAlign w:val="center"/>
          </w:tcPr>
          <w:p w14:paraId="4E17132F" w14:textId="04D0E660" w:rsidR="008D004E" w:rsidRPr="008D004E" w:rsidRDefault="00A23B75" w:rsidP="00B25CA3">
            <w:pPr>
              <w:tabs>
                <w:tab w:val="right" w:pos="8789"/>
              </w:tabs>
              <w:suppressAutoHyphens/>
              <w:spacing w:before="40" w:after="40" w:line="240" w:lineRule="auto"/>
              <w:jc w:val="both"/>
              <w:rPr>
                <w:noProof/>
                <w:color w:val="000000"/>
                <w:spacing w:val="-2"/>
                <w:szCs w:val="24"/>
                <w:lang w:eastAsia="ar-SA"/>
              </w:rPr>
            </w:pPr>
            <w:r>
              <w:rPr>
                <w:noProof/>
                <w:color w:val="000000"/>
                <w:spacing w:val="-2"/>
                <w:szCs w:val="24"/>
                <w:lang w:eastAsia="ar-SA"/>
              </w:rPr>
              <w:t>EELK Harju-Jaani kogudus</w:t>
            </w:r>
            <w:r w:rsidR="00E13F2A">
              <w:rPr>
                <w:noProof/>
                <w:color w:val="000000"/>
                <w:spacing w:val="-2"/>
                <w:szCs w:val="24"/>
                <w:lang w:eastAsia="ar-SA"/>
              </w:rPr>
              <w:t>, koguduse õpetaja Jaan Nuga</w:t>
            </w:r>
          </w:p>
        </w:tc>
        <w:tc>
          <w:tcPr>
            <w:tcW w:w="10905" w:type="dxa"/>
            <w:shd w:val="clear" w:color="auto" w:fill="FFFFFF"/>
            <w:vAlign w:val="center"/>
          </w:tcPr>
          <w:p w14:paraId="6647D919" w14:textId="4713C55E" w:rsidR="008D004E" w:rsidRPr="00E13F2A" w:rsidRDefault="00A23B75" w:rsidP="00B25CA3">
            <w:pPr>
              <w:tabs>
                <w:tab w:val="right" w:pos="8789"/>
              </w:tabs>
              <w:suppressAutoHyphens/>
              <w:spacing w:before="40" w:after="40" w:line="240" w:lineRule="auto"/>
              <w:jc w:val="both"/>
              <w:rPr>
                <w:noProof/>
                <w:color w:val="000000"/>
                <w:spacing w:val="-2"/>
                <w:szCs w:val="24"/>
                <w:vertAlign w:val="superscript"/>
                <w:lang w:val="en-US" w:eastAsia="ar-SA"/>
              </w:rPr>
            </w:pPr>
            <w:r w:rsidRPr="00E13F2A">
              <w:rPr>
                <w:noProof/>
                <w:color w:val="000000"/>
                <w:spacing w:val="-2"/>
                <w:szCs w:val="24"/>
                <w:vertAlign w:val="superscript"/>
                <w:lang w:val="en-US" w:eastAsia="ar-SA"/>
              </w:rPr>
              <w:t>maa omanik ja valdaja</w:t>
            </w:r>
          </w:p>
        </w:tc>
      </w:tr>
      <w:tr w:rsidR="008D004E" w:rsidRPr="008D004E" w14:paraId="74D3DF8C" w14:textId="77777777" w:rsidTr="00B25CA3">
        <w:trPr>
          <w:trHeight w:val="419"/>
          <w:jc w:val="center"/>
        </w:trPr>
        <w:tc>
          <w:tcPr>
            <w:tcW w:w="3124" w:type="dxa"/>
            <w:shd w:val="clear" w:color="auto" w:fill="FFFFFF"/>
            <w:vAlign w:val="center"/>
          </w:tcPr>
          <w:p w14:paraId="2BBE365C" w14:textId="3BDBBB6E" w:rsidR="008D004E" w:rsidRPr="008D004E" w:rsidRDefault="00A23B75" w:rsidP="00B25CA3">
            <w:pPr>
              <w:tabs>
                <w:tab w:val="right" w:pos="8789"/>
              </w:tabs>
              <w:suppressAutoHyphens/>
              <w:spacing w:before="40" w:after="40" w:line="240" w:lineRule="auto"/>
              <w:jc w:val="both"/>
              <w:rPr>
                <w:noProof/>
                <w:color w:val="000000"/>
                <w:spacing w:val="-2"/>
                <w:szCs w:val="24"/>
                <w:lang w:eastAsia="ar-SA"/>
              </w:rPr>
            </w:pPr>
            <w:r>
              <w:rPr>
                <w:noProof/>
                <w:color w:val="000000"/>
                <w:spacing w:val="-2"/>
                <w:szCs w:val="24"/>
                <w:lang w:eastAsia="ar-SA"/>
              </w:rPr>
              <w:t>Piret Betlem</w:t>
            </w:r>
            <w:r w:rsidR="00E13F2A">
              <w:rPr>
                <w:noProof/>
                <w:color w:val="000000"/>
                <w:spacing w:val="-2"/>
                <w:szCs w:val="24"/>
                <w:lang w:eastAsia="ar-SA"/>
              </w:rPr>
              <w:t>, koguduse liige</w:t>
            </w:r>
          </w:p>
        </w:tc>
        <w:tc>
          <w:tcPr>
            <w:tcW w:w="10905" w:type="dxa"/>
            <w:shd w:val="clear" w:color="auto" w:fill="FFFFFF"/>
            <w:vAlign w:val="center"/>
          </w:tcPr>
          <w:p w14:paraId="3B382AEF" w14:textId="560AA6EA" w:rsidR="008D004E" w:rsidRPr="00E13F2A" w:rsidRDefault="00A23B75" w:rsidP="00B25CA3">
            <w:pPr>
              <w:tabs>
                <w:tab w:val="right" w:pos="8789"/>
              </w:tabs>
              <w:suppressAutoHyphens/>
              <w:spacing w:before="40" w:after="40" w:line="240" w:lineRule="auto"/>
              <w:jc w:val="both"/>
              <w:rPr>
                <w:noProof/>
                <w:color w:val="000000"/>
                <w:spacing w:val="-2"/>
                <w:szCs w:val="24"/>
                <w:vertAlign w:val="superscript"/>
                <w:lang w:val="fi-FI" w:eastAsia="ar-SA"/>
              </w:rPr>
            </w:pPr>
            <w:r w:rsidRPr="00E13F2A">
              <w:rPr>
                <w:noProof/>
                <w:color w:val="000000"/>
                <w:spacing w:val="-2"/>
                <w:szCs w:val="24"/>
                <w:vertAlign w:val="superscript"/>
                <w:lang w:val="fi-FI" w:eastAsia="ar-SA"/>
              </w:rPr>
              <w:t>projekti läbiviimise  eest vastutaja</w:t>
            </w:r>
          </w:p>
        </w:tc>
      </w:tr>
    </w:tbl>
    <w:p w14:paraId="7F33FE0F" w14:textId="1A784A58" w:rsidR="008D004E" w:rsidRDefault="008D004E" w:rsidP="008D004E">
      <w:pPr>
        <w:suppressAutoHyphens/>
        <w:spacing w:after="0" w:line="240" w:lineRule="auto"/>
        <w:rPr>
          <w:b/>
          <w:bCs/>
          <w:color w:val="000000"/>
          <w:sz w:val="20"/>
          <w:szCs w:val="20"/>
          <w:lang w:eastAsia="ar-SA"/>
        </w:rPr>
      </w:pPr>
    </w:p>
    <w:p w14:paraId="13C8D9AE" w14:textId="77777777" w:rsidR="00B648FD" w:rsidRPr="008D004E" w:rsidRDefault="00B648FD" w:rsidP="008D004E">
      <w:pPr>
        <w:suppressAutoHyphens/>
        <w:spacing w:after="0" w:line="240" w:lineRule="auto"/>
        <w:rPr>
          <w:b/>
          <w:bCs/>
          <w:color w:val="000000"/>
          <w:sz w:val="20"/>
          <w:szCs w:val="20"/>
          <w:lang w:eastAsia="ar-SA"/>
        </w:rPr>
      </w:pPr>
    </w:p>
    <w:p w14:paraId="74871DBE" w14:textId="1B53952C" w:rsidR="008D004E" w:rsidRDefault="008D004E" w:rsidP="008D004E">
      <w:pPr>
        <w:suppressAutoHyphens/>
        <w:spacing w:after="0" w:line="240" w:lineRule="auto"/>
        <w:rPr>
          <w:color w:val="000000"/>
          <w:szCs w:val="24"/>
          <w:lang w:eastAsia="ar-SA"/>
        </w:rPr>
      </w:pPr>
    </w:p>
    <w:p w14:paraId="7F545041" w14:textId="77777777" w:rsidR="00E969D2" w:rsidRPr="00B648FD" w:rsidRDefault="00E969D2" w:rsidP="00E969D2">
      <w:pPr>
        <w:suppressAutoHyphens/>
        <w:spacing w:after="0" w:line="240" w:lineRule="auto"/>
        <w:rPr>
          <w:b/>
          <w:bCs/>
          <w:color w:val="000000"/>
          <w:sz w:val="20"/>
          <w:szCs w:val="20"/>
          <w:lang w:eastAsia="ar-SA"/>
        </w:rPr>
      </w:pPr>
      <w:r w:rsidRPr="00B648FD">
        <w:rPr>
          <w:b/>
          <w:bCs/>
          <w:color w:val="000000"/>
          <w:sz w:val="20"/>
          <w:szCs w:val="20"/>
          <w:lang w:eastAsia="ar-SA"/>
        </w:rPr>
        <w:t>TAOTLEJA KINNITUS JA INFORMATSIOONI AVALIKUSTAMINE:</w:t>
      </w:r>
    </w:p>
    <w:p w14:paraId="6097B9BC" w14:textId="77777777" w:rsidR="00E969D2" w:rsidRPr="008D004E" w:rsidRDefault="00E969D2" w:rsidP="00E969D2">
      <w:pPr>
        <w:numPr>
          <w:ilvl w:val="0"/>
          <w:numId w:val="2"/>
        </w:numPr>
        <w:suppressAutoHyphens/>
        <w:spacing w:after="0" w:line="240" w:lineRule="auto"/>
        <w:rPr>
          <w:color w:val="000000"/>
          <w:sz w:val="20"/>
          <w:szCs w:val="20"/>
          <w:lang w:eastAsia="ar-SA"/>
        </w:rPr>
      </w:pPr>
      <w:r w:rsidRPr="008D004E">
        <w:rPr>
          <w:color w:val="000000"/>
          <w:sz w:val="20"/>
          <w:szCs w:val="20"/>
          <w:lang w:eastAsia="ar-SA"/>
        </w:rPr>
        <w:t>Kinnitan kõigi esitatud andmete ja dokumentide õigsust ning võimaldan neid kontrollida.</w:t>
      </w:r>
    </w:p>
    <w:p w14:paraId="37BD3F55" w14:textId="77777777" w:rsidR="00E969D2" w:rsidRPr="004D02C3" w:rsidRDefault="00E969D2" w:rsidP="00E969D2">
      <w:pPr>
        <w:numPr>
          <w:ilvl w:val="0"/>
          <w:numId w:val="2"/>
        </w:numPr>
        <w:suppressAutoHyphens/>
        <w:spacing w:after="0" w:line="240" w:lineRule="auto"/>
        <w:rPr>
          <w:color w:val="000000" w:themeColor="text1"/>
          <w:sz w:val="20"/>
          <w:szCs w:val="20"/>
          <w:lang w:eastAsia="ar-SA"/>
        </w:rPr>
      </w:pPr>
      <w:r w:rsidRPr="757B824F">
        <w:rPr>
          <w:color w:val="000000" w:themeColor="text1"/>
          <w:sz w:val="20"/>
          <w:szCs w:val="20"/>
          <w:lang w:eastAsia="ar-SA"/>
        </w:rPr>
        <w:t>Kinnitan, et taotluse allkirjastaja omab esindusõigust.</w:t>
      </w:r>
      <w:r>
        <w:rPr>
          <w:color w:val="000000" w:themeColor="text1"/>
          <w:sz w:val="20"/>
          <w:szCs w:val="20"/>
          <w:lang w:eastAsia="ar-SA"/>
        </w:rPr>
        <w:t xml:space="preserve"> K</w:t>
      </w:r>
      <w:r w:rsidRPr="004D02C3">
        <w:rPr>
          <w:color w:val="000000" w:themeColor="text1"/>
          <w:sz w:val="20"/>
          <w:szCs w:val="20"/>
          <w:lang w:eastAsia="ar-SA"/>
        </w:rPr>
        <w:t>ui taotleja esindusõiguslik isik tegutseb volituse alusel, lisa</w:t>
      </w:r>
      <w:r>
        <w:rPr>
          <w:color w:val="000000" w:themeColor="text1"/>
          <w:sz w:val="20"/>
          <w:szCs w:val="20"/>
          <w:lang w:eastAsia="ar-SA"/>
        </w:rPr>
        <w:t>me</w:t>
      </w:r>
      <w:r w:rsidRPr="004D02C3">
        <w:rPr>
          <w:color w:val="000000" w:themeColor="text1"/>
          <w:sz w:val="20"/>
          <w:szCs w:val="20"/>
          <w:lang w:eastAsia="ar-SA"/>
        </w:rPr>
        <w:t xml:space="preserve"> õigust tõendav</w:t>
      </w:r>
      <w:r>
        <w:rPr>
          <w:color w:val="000000" w:themeColor="text1"/>
          <w:sz w:val="20"/>
          <w:szCs w:val="20"/>
          <w:lang w:eastAsia="ar-SA"/>
        </w:rPr>
        <w:t>a</w:t>
      </w:r>
      <w:r w:rsidRPr="004D02C3">
        <w:rPr>
          <w:color w:val="000000" w:themeColor="text1"/>
          <w:sz w:val="20"/>
          <w:szCs w:val="20"/>
          <w:lang w:eastAsia="ar-SA"/>
        </w:rPr>
        <w:t xml:space="preserve"> volikir</w:t>
      </w:r>
      <w:r>
        <w:rPr>
          <w:color w:val="000000" w:themeColor="text1"/>
          <w:sz w:val="20"/>
          <w:szCs w:val="20"/>
          <w:lang w:eastAsia="ar-SA"/>
        </w:rPr>
        <w:t xml:space="preserve">ja. </w:t>
      </w:r>
      <w:r w:rsidRPr="004D02C3">
        <w:rPr>
          <w:color w:val="000000" w:themeColor="text1"/>
          <w:sz w:val="20"/>
          <w:szCs w:val="20"/>
          <w:lang w:eastAsia="ar-SA"/>
        </w:rPr>
        <w:t xml:space="preserve"> </w:t>
      </w:r>
    </w:p>
    <w:p w14:paraId="72337824" w14:textId="77777777" w:rsidR="00E969D2" w:rsidRDefault="00E969D2" w:rsidP="00E969D2">
      <w:pPr>
        <w:numPr>
          <w:ilvl w:val="0"/>
          <w:numId w:val="2"/>
        </w:numPr>
        <w:suppressAutoHyphens/>
        <w:spacing w:after="0" w:line="240" w:lineRule="auto"/>
        <w:rPr>
          <w:color w:val="000000"/>
          <w:sz w:val="20"/>
          <w:szCs w:val="20"/>
          <w:lang w:eastAsia="ar-SA"/>
        </w:rPr>
      </w:pPr>
      <w:r w:rsidRPr="008D004E">
        <w:rPr>
          <w:color w:val="000000"/>
          <w:sz w:val="20"/>
          <w:szCs w:val="20"/>
          <w:lang w:eastAsia="ar-SA"/>
        </w:rPr>
        <w:t>Kinnitan, et garanteerin projektitoetuse andmiseks nõutava omafinantseeringu.</w:t>
      </w:r>
    </w:p>
    <w:p w14:paraId="6D5F6728" w14:textId="06A71298" w:rsidR="008D3046" w:rsidRDefault="008D3046" w:rsidP="00E969D2">
      <w:pPr>
        <w:numPr>
          <w:ilvl w:val="0"/>
          <w:numId w:val="2"/>
        </w:numPr>
        <w:suppressAutoHyphens/>
        <w:spacing w:after="0" w:line="240" w:lineRule="auto"/>
        <w:rPr>
          <w:color w:val="000000"/>
          <w:sz w:val="20"/>
          <w:szCs w:val="20"/>
          <w:lang w:eastAsia="ar-SA"/>
        </w:rPr>
      </w:pPr>
      <w:r>
        <w:rPr>
          <w:color w:val="000000"/>
          <w:sz w:val="20"/>
          <w:szCs w:val="20"/>
          <w:lang w:eastAsia="ar-SA"/>
        </w:rPr>
        <w:t xml:space="preserve">Kinnitus, </w:t>
      </w:r>
      <w:r w:rsidRPr="008D3046">
        <w:rPr>
          <w:color w:val="000000"/>
          <w:sz w:val="20"/>
          <w:szCs w:val="20"/>
          <w:lang w:eastAsia="ar-SA"/>
        </w:rPr>
        <w:t>et taotlus on esitatud investeeringuobjekti omaniku teadmisel ja nõusolekul, kui taotleja ei ole investeeringuobjekti omanik</w:t>
      </w:r>
    </w:p>
    <w:p w14:paraId="2CC201F0" w14:textId="77777777" w:rsidR="008D004E" w:rsidRPr="008D004E" w:rsidRDefault="008D004E" w:rsidP="008D004E">
      <w:pPr>
        <w:suppressAutoHyphens/>
        <w:spacing w:after="0" w:line="240" w:lineRule="auto"/>
        <w:ind w:left="567"/>
        <w:rPr>
          <w:color w:val="000000"/>
          <w:sz w:val="20"/>
          <w:szCs w:val="20"/>
          <w:lang w:eastAsia="ar-SA"/>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8"/>
        <w:gridCol w:w="11086"/>
      </w:tblGrid>
      <w:tr w:rsidR="008D004E" w:rsidRPr="008D004E" w14:paraId="5596A4B9" w14:textId="77777777" w:rsidTr="00B648FD">
        <w:trPr>
          <w:cantSplit/>
          <w:trHeight w:hRule="exact" w:val="567"/>
        </w:trPr>
        <w:tc>
          <w:tcPr>
            <w:tcW w:w="2948" w:type="dxa"/>
            <w:shd w:val="clear" w:color="auto" w:fill="BFBFBF"/>
            <w:vAlign w:val="center"/>
          </w:tcPr>
          <w:p w14:paraId="29D120C4" w14:textId="77777777" w:rsidR="008D004E" w:rsidRPr="0052440F" w:rsidRDefault="008D004E" w:rsidP="00B648FD">
            <w:pPr>
              <w:suppressAutoHyphens/>
              <w:spacing w:before="40" w:after="40" w:line="240" w:lineRule="auto"/>
              <w:rPr>
                <w:b/>
                <w:bCs/>
                <w:color w:val="000000"/>
                <w:sz w:val="20"/>
                <w:szCs w:val="20"/>
                <w:lang w:eastAsia="ar-SA"/>
              </w:rPr>
            </w:pPr>
            <w:r w:rsidRPr="0052440F">
              <w:rPr>
                <w:b/>
                <w:bCs/>
                <w:color w:val="000000"/>
                <w:sz w:val="20"/>
                <w:szCs w:val="20"/>
                <w:lang w:eastAsia="ar-SA"/>
              </w:rPr>
              <w:lastRenderedPageBreak/>
              <w:t xml:space="preserve"> Allkirjaõigusliku isiku nimi</w:t>
            </w:r>
          </w:p>
        </w:tc>
        <w:tc>
          <w:tcPr>
            <w:tcW w:w="11086" w:type="dxa"/>
            <w:vAlign w:val="center"/>
          </w:tcPr>
          <w:p w14:paraId="56E2CB1B" w14:textId="5912AB46" w:rsidR="008D004E" w:rsidRPr="008D004E" w:rsidRDefault="00E13F2A" w:rsidP="00B648FD">
            <w:pPr>
              <w:suppressAutoHyphens/>
              <w:spacing w:before="40" w:after="40" w:line="240" w:lineRule="auto"/>
              <w:rPr>
                <w:color w:val="000000"/>
                <w:sz w:val="20"/>
                <w:szCs w:val="20"/>
                <w:u w:val="single"/>
                <w:lang w:eastAsia="ar-SA"/>
              </w:rPr>
            </w:pPr>
            <w:r>
              <w:rPr>
                <w:color w:val="000000"/>
                <w:sz w:val="20"/>
                <w:szCs w:val="20"/>
                <w:lang w:eastAsia="ar-SA"/>
              </w:rPr>
              <w:t>Jaan Nuga</w:t>
            </w:r>
          </w:p>
        </w:tc>
      </w:tr>
      <w:tr w:rsidR="008D004E" w:rsidRPr="008D004E" w14:paraId="32DE730C" w14:textId="77777777" w:rsidTr="00B648FD">
        <w:trPr>
          <w:cantSplit/>
          <w:trHeight w:hRule="exact" w:val="567"/>
        </w:trPr>
        <w:tc>
          <w:tcPr>
            <w:tcW w:w="2948" w:type="dxa"/>
            <w:shd w:val="clear" w:color="auto" w:fill="BFBFBF"/>
            <w:vAlign w:val="center"/>
          </w:tcPr>
          <w:p w14:paraId="0F3A25DA" w14:textId="77777777" w:rsidR="008D004E" w:rsidRPr="0052440F" w:rsidRDefault="008D004E" w:rsidP="00B648FD">
            <w:pPr>
              <w:suppressAutoHyphens/>
              <w:spacing w:before="40" w:after="40" w:line="240" w:lineRule="auto"/>
              <w:rPr>
                <w:b/>
                <w:bCs/>
                <w:color w:val="000000"/>
                <w:sz w:val="20"/>
                <w:szCs w:val="20"/>
                <w:lang w:eastAsia="ar-SA"/>
              </w:rPr>
            </w:pPr>
            <w:r w:rsidRPr="0052440F">
              <w:rPr>
                <w:b/>
                <w:bCs/>
                <w:color w:val="000000"/>
                <w:sz w:val="20"/>
                <w:szCs w:val="20"/>
                <w:lang w:eastAsia="ar-SA"/>
              </w:rPr>
              <w:t>Ametikoht</w:t>
            </w:r>
          </w:p>
        </w:tc>
        <w:tc>
          <w:tcPr>
            <w:tcW w:w="11086" w:type="dxa"/>
            <w:vAlign w:val="center"/>
          </w:tcPr>
          <w:p w14:paraId="44CACB1A" w14:textId="06242D89" w:rsidR="008D004E" w:rsidRPr="00E13F2A" w:rsidRDefault="00E13F2A" w:rsidP="00B648FD">
            <w:pPr>
              <w:suppressAutoHyphens/>
              <w:spacing w:before="40" w:after="40" w:line="240" w:lineRule="auto"/>
              <w:rPr>
                <w:color w:val="000000"/>
                <w:sz w:val="20"/>
                <w:szCs w:val="20"/>
                <w:lang w:eastAsia="ar-SA"/>
              </w:rPr>
            </w:pPr>
            <w:r w:rsidRPr="00E13F2A">
              <w:rPr>
                <w:color w:val="000000"/>
                <w:sz w:val="20"/>
                <w:szCs w:val="20"/>
                <w:lang w:eastAsia="ar-SA"/>
              </w:rPr>
              <w:t>Harju-Jaani koguduse õpetaja</w:t>
            </w:r>
          </w:p>
        </w:tc>
      </w:tr>
      <w:tr w:rsidR="008D004E" w:rsidRPr="008D004E" w14:paraId="3AA2BC9D" w14:textId="77777777" w:rsidTr="00B648FD">
        <w:trPr>
          <w:cantSplit/>
          <w:trHeight w:hRule="exact" w:val="567"/>
        </w:trPr>
        <w:tc>
          <w:tcPr>
            <w:tcW w:w="2948" w:type="dxa"/>
            <w:shd w:val="clear" w:color="auto" w:fill="BFBFBF"/>
            <w:vAlign w:val="center"/>
          </w:tcPr>
          <w:p w14:paraId="1AF05B98" w14:textId="77777777" w:rsidR="008D004E" w:rsidRPr="0052440F" w:rsidRDefault="008D004E" w:rsidP="00B648FD">
            <w:pPr>
              <w:suppressAutoHyphens/>
              <w:spacing w:before="40" w:after="40" w:line="240" w:lineRule="auto"/>
              <w:rPr>
                <w:b/>
                <w:bCs/>
                <w:color w:val="000000"/>
                <w:sz w:val="20"/>
                <w:szCs w:val="20"/>
                <w:lang w:eastAsia="ar-SA"/>
              </w:rPr>
            </w:pPr>
            <w:r w:rsidRPr="0052440F">
              <w:rPr>
                <w:b/>
                <w:bCs/>
                <w:color w:val="000000"/>
                <w:sz w:val="20"/>
                <w:szCs w:val="20"/>
                <w:lang w:eastAsia="ar-SA"/>
              </w:rPr>
              <w:t>Kuupäev</w:t>
            </w:r>
          </w:p>
        </w:tc>
        <w:tc>
          <w:tcPr>
            <w:tcW w:w="11086" w:type="dxa"/>
            <w:vAlign w:val="center"/>
          </w:tcPr>
          <w:p w14:paraId="11F68D98" w14:textId="7F61799B" w:rsidR="008D004E" w:rsidRPr="008D004E" w:rsidRDefault="00E83C70" w:rsidP="00B648FD">
            <w:pPr>
              <w:suppressAutoHyphens/>
              <w:spacing w:before="40" w:after="40" w:line="240" w:lineRule="auto"/>
              <w:rPr>
                <w:color w:val="000000"/>
                <w:sz w:val="20"/>
                <w:szCs w:val="20"/>
                <w:lang w:eastAsia="ar-SA"/>
              </w:rPr>
            </w:pPr>
            <w:r>
              <w:rPr>
                <w:color w:val="000000"/>
                <w:sz w:val="20"/>
                <w:szCs w:val="20"/>
                <w:lang w:eastAsia="ar-SA"/>
              </w:rPr>
              <w:t>06</w:t>
            </w:r>
            <w:r w:rsidR="0059733B">
              <w:rPr>
                <w:color w:val="000000"/>
                <w:sz w:val="20"/>
                <w:szCs w:val="20"/>
                <w:lang w:eastAsia="ar-SA"/>
              </w:rPr>
              <w:t>.06.2026</w:t>
            </w:r>
          </w:p>
        </w:tc>
      </w:tr>
    </w:tbl>
    <w:p w14:paraId="102A95F3" w14:textId="77777777" w:rsidR="008D004E" w:rsidRPr="008D004E" w:rsidRDefault="008D004E" w:rsidP="008D004E">
      <w:pPr>
        <w:suppressAutoHyphens/>
        <w:spacing w:after="0" w:line="240" w:lineRule="auto"/>
        <w:ind w:firstLine="567"/>
        <w:rPr>
          <w:b/>
          <w:bCs/>
          <w:noProof/>
          <w:color w:val="000000"/>
          <w:sz w:val="20"/>
          <w:szCs w:val="20"/>
          <w:lang w:eastAsia="ar-SA"/>
        </w:rPr>
      </w:pPr>
    </w:p>
    <w:p w14:paraId="1E72F5CA" w14:textId="77777777" w:rsidR="00125BC2" w:rsidRDefault="00125BC2" w:rsidP="00B648FD">
      <w:pPr>
        <w:suppressAutoHyphens/>
        <w:spacing w:after="0" w:line="240" w:lineRule="auto"/>
        <w:rPr>
          <w:b/>
          <w:bCs/>
          <w:noProof/>
          <w:color w:val="000000" w:themeColor="text1"/>
          <w:sz w:val="20"/>
          <w:szCs w:val="20"/>
          <w:lang w:eastAsia="ar-SA"/>
        </w:rPr>
      </w:pPr>
    </w:p>
    <w:p w14:paraId="4CC7469F" w14:textId="3F28E200" w:rsidR="008D004E" w:rsidRPr="008D004E" w:rsidRDefault="008D004E" w:rsidP="00B648FD">
      <w:pPr>
        <w:suppressAutoHyphens/>
        <w:spacing w:after="0" w:line="240" w:lineRule="auto"/>
        <w:rPr>
          <w:b/>
          <w:bCs/>
          <w:noProof/>
          <w:color w:val="000000"/>
          <w:sz w:val="20"/>
          <w:szCs w:val="20"/>
          <w:lang w:eastAsia="ar-SA"/>
        </w:rPr>
      </w:pPr>
      <w:r w:rsidRPr="757B824F">
        <w:rPr>
          <w:b/>
          <w:bCs/>
          <w:noProof/>
          <w:color w:val="000000" w:themeColor="text1"/>
          <w:sz w:val="20"/>
          <w:szCs w:val="20"/>
          <w:lang w:eastAsia="ar-SA"/>
        </w:rPr>
        <w:t>TAOTLUSE KOHUSTUSLIKUD LISAD:</w:t>
      </w:r>
    </w:p>
    <w:p w14:paraId="2C83F992" w14:textId="77777777" w:rsidR="00E969D2" w:rsidRPr="0099426D" w:rsidRDefault="00E969D2" w:rsidP="00E969D2">
      <w:pPr>
        <w:suppressAutoHyphens/>
        <w:spacing w:after="0" w:line="240" w:lineRule="auto"/>
        <w:rPr>
          <w:noProof/>
          <w:color w:val="000000"/>
          <w:sz w:val="20"/>
          <w:szCs w:val="20"/>
          <w:lang w:eastAsia="ar-SA"/>
        </w:rPr>
      </w:pPr>
      <w:r w:rsidRPr="0099426D">
        <w:rPr>
          <w:noProof/>
          <w:color w:val="000000"/>
          <w:sz w:val="20"/>
          <w:szCs w:val="20"/>
          <w:lang w:eastAsia="ar-SA"/>
        </w:rPr>
        <w:t>Projekti eelarve (etteantud vormil).</w:t>
      </w:r>
    </w:p>
    <w:p w14:paraId="5E0A168D" w14:textId="77777777" w:rsidR="00E969D2" w:rsidRPr="0099426D" w:rsidRDefault="00E969D2" w:rsidP="00E969D2">
      <w:pPr>
        <w:suppressAutoHyphens/>
        <w:spacing w:after="0" w:line="240" w:lineRule="auto"/>
        <w:rPr>
          <w:noProof/>
          <w:color w:val="000000"/>
          <w:sz w:val="20"/>
          <w:szCs w:val="20"/>
          <w:lang w:eastAsia="ar-SA"/>
        </w:rPr>
      </w:pPr>
      <w:r w:rsidRPr="0099426D">
        <w:rPr>
          <w:noProof/>
          <w:color w:val="000000"/>
          <w:sz w:val="20"/>
          <w:szCs w:val="20"/>
          <w:lang w:eastAsia="ar-SA"/>
        </w:rPr>
        <w:t>Toetuse taotlejale esitatavate nõuete kinnitus (etteantud vormil).</w:t>
      </w:r>
    </w:p>
    <w:p w14:paraId="49790E76" w14:textId="77777777" w:rsidR="00E969D2" w:rsidRPr="0099426D" w:rsidRDefault="00E969D2" w:rsidP="00E969D2">
      <w:pPr>
        <w:suppressAutoHyphens/>
        <w:spacing w:after="0" w:line="240" w:lineRule="auto"/>
        <w:rPr>
          <w:color w:val="000000"/>
          <w:sz w:val="20"/>
          <w:szCs w:val="20"/>
          <w:lang w:eastAsia="ar-SA"/>
        </w:rPr>
      </w:pPr>
      <w:r w:rsidRPr="0099426D">
        <w:rPr>
          <w:color w:val="000000"/>
          <w:sz w:val="20"/>
          <w:szCs w:val="20"/>
          <w:lang w:eastAsia="ar-SA"/>
        </w:rPr>
        <w:t xml:space="preserve">Juhul kui taotleja esindusõiguslik isik tegutseb volituse alusel, lisada õigust tõendav volikiri.  </w:t>
      </w:r>
    </w:p>
    <w:p w14:paraId="7F30F64B" w14:textId="04D1DE08" w:rsidR="00F9315D" w:rsidRDefault="00E969D2" w:rsidP="00B648FD">
      <w:pPr>
        <w:suppressAutoHyphens/>
        <w:spacing w:after="0" w:line="240" w:lineRule="auto"/>
        <w:rPr>
          <w:noProof/>
          <w:color w:val="000000"/>
          <w:sz w:val="20"/>
          <w:szCs w:val="20"/>
          <w:lang w:eastAsia="ar-SA"/>
        </w:rPr>
      </w:pPr>
      <w:r w:rsidRPr="0099426D">
        <w:rPr>
          <w:noProof/>
          <w:color w:val="000000"/>
          <w:sz w:val="20"/>
          <w:szCs w:val="20"/>
          <w:lang w:eastAsia="ar-SA"/>
        </w:rPr>
        <w:t>Vajadusel lisada muud projekti täiendavad materjalid.</w:t>
      </w:r>
    </w:p>
    <w:sectPr w:rsidR="00F9315D" w:rsidSect="00BD5B55">
      <w:footerReference w:type="default" r:id="rId10"/>
      <w:pgSz w:w="16837" w:h="11905" w:orient="landscape"/>
      <w:pgMar w:top="567" w:right="1438" w:bottom="567" w:left="1440" w:header="708"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BFEB4" w14:textId="77777777" w:rsidR="00C44DEE" w:rsidRDefault="00C44DEE">
      <w:pPr>
        <w:spacing w:after="0" w:line="240" w:lineRule="auto"/>
      </w:pPr>
      <w:r>
        <w:separator/>
      </w:r>
    </w:p>
  </w:endnote>
  <w:endnote w:type="continuationSeparator" w:id="0">
    <w:p w14:paraId="02EE8F70" w14:textId="77777777" w:rsidR="00C44DEE" w:rsidRDefault="00C4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402671"/>
      <w:docPartObj>
        <w:docPartGallery w:val="Page Numbers (Bottom of Page)"/>
        <w:docPartUnique/>
      </w:docPartObj>
    </w:sdtPr>
    <w:sdtContent>
      <w:p w14:paraId="05AEB6F6" w14:textId="3618A43E" w:rsidR="00B25CA3" w:rsidRDefault="00B25CA3">
        <w:pPr>
          <w:pStyle w:val="Jalus"/>
          <w:jc w:val="right"/>
        </w:pPr>
        <w:r>
          <w:fldChar w:fldCharType="begin"/>
        </w:r>
        <w:r>
          <w:instrText>PAGE   \* MERGEFORMAT</w:instrText>
        </w:r>
        <w:r>
          <w:fldChar w:fldCharType="separate"/>
        </w:r>
        <w:r>
          <w:t>2</w:t>
        </w:r>
        <w:r>
          <w:fldChar w:fldCharType="end"/>
        </w:r>
      </w:p>
    </w:sdtContent>
  </w:sdt>
  <w:p w14:paraId="7DD3EAB0" w14:textId="6ADB5A6A" w:rsidR="00F01BE9" w:rsidRDefault="00F01BE9">
    <w:pPr>
      <w:pStyle w:val="Jalu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7333C" w14:textId="77777777" w:rsidR="00C44DEE" w:rsidRDefault="00C44DEE">
      <w:pPr>
        <w:spacing w:after="0" w:line="240" w:lineRule="auto"/>
      </w:pPr>
      <w:r>
        <w:separator/>
      </w:r>
    </w:p>
  </w:footnote>
  <w:footnote w:type="continuationSeparator" w:id="0">
    <w:p w14:paraId="6BE95981" w14:textId="77777777" w:rsidR="00C44DEE" w:rsidRDefault="00C44D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A33058A"/>
    <w:multiLevelType w:val="hybridMultilevel"/>
    <w:tmpl w:val="203E54FC"/>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7E71EFB"/>
    <w:multiLevelType w:val="hybridMultilevel"/>
    <w:tmpl w:val="AB94C9D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988263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15690E"/>
    <w:multiLevelType w:val="hybridMultilevel"/>
    <w:tmpl w:val="EB04778A"/>
    <w:lvl w:ilvl="0" w:tplc="B10C9078">
      <w:start w:val="1"/>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5" w15:restartNumberingAfterBreak="0">
    <w:nsid w:val="446A520A"/>
    <w:multiLevelType w:val="hybridMultilevel"/>
    <w:tmpl w:val="87A4224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6D8B3B17"/>
    <w:multiLevelType w:val="hybridMultilevel"/>
    <w:tmpl w:val="F8545054"/>
    <w:lvl w:ilvl="0" w:tplc="04250001">
      <w:start w:val="1"/>
      <w:numFmt w:val="bullet"/>
      <w:lvlText w:val=""/>
      <w:lvlJc w:val="left"/>
      <w:pPr>
        <w:ind w:left="1998" w:hanging="360"/>
      </w:pPr>
      <w:rPr>
        <w:rFonts w:ascii="Symbol" w:hAnsi="Symbol" w:hint="default"/>
      </w:rPr>
    </w:lvl>
    <w:lvl w:ilvl="1" w:tplc="04250003">
      <w:start w:val="1"/>
      <w:numFmt w:val="bullet"/>
      <w:lvlText w:val="o"/>
      <w:lvlJc w:val="left"/>
      <w:pPr>
        <w:ind w:left="2718" w:hanging="360"/>
      </w:pPr>
      <w:rPr>
        <w:rFonts w:ascii="Courier New" w:hAnsi="Courier New" w:hint="default"/>
      </w:rPr>
    </w:lvl>
    <w:lvl w:ilvl="2" w:tplc="04250005" w:tentative="1">
      <w:start w:val="1"/>
      <w:numFmt w:val="bullet"/>
      <w:lvlText w:val=""/>
      <w:lvlJc w:val="left"/>
      <w:pPr>
        <w:ind w:left="3438" w:hanging="360"/>
      </w:pPr>
      <w:rPr>
        <w:rFonts w:ascii="Wingdings" w:hAnsi="Wingdings" w:hint="default"/>
      </w:rPr>
    </w:lvl>
    <w:lvl w:ilvl="3" w:tplc="04250001" w:tentative="1">
      <w:start w:val="1"/>
      <w:numFmt w:val="bullet"/>
      <w:lvlText w:val=""/>
      <w:lvlJc w:val="left"/>
      <w:pPr>
        <w:ind w:left="4158" w:hanging="360"/>
      </w:pPr>
      <w:rPr>
        <w:rFonts w:ascii="Symbol" w:hAnsi="Symbol" w:hint="default"/>
      </w:rPr>
    </w:lvl>
    <w:lvl w:ilvl="4" w:tplc="04250003" w:tentative="1">
      <w:start w:val="1"/>
      <w:numFmt w:val="bullet"/>
      <w:lvlText w:val="o"/>
      <w:lvlJc w:val="left"/>
      <w:pPr>
        <w:ind w:left="4878" w:hanging="360"/>
      </w:pPr>
      <w:rPr>
        <w:rFonts w:ascii="Courier New" w:hAnsi="Courier New" w:hint="default"/>
      </w:rPr>
    </w:lvl>
    <w:lvl w:ilvl="5" w:tplc="04250005" w:tentative="1">
      <w:start w:val="1"/>
      <w:numFmt w:val="bullet"/>
      <w:lvlText w:val=""/>
      <w:lvlJc w:val="left"/>
      <w:pPr>
        <w:ind w:left="5598" w:hanging="360"/>
      </w:pPr>
      <w:rPr>
        <w:rFonts w:ascii="Wingdings" w:hAnsi="Wingdings" w:hint="default"/>
      </w:rPr>
    </w:lvl>
    <w:lvl w:ilvl="6" w:tplc="04250001" w:tentative="1">
      <w:start w:val="1"/>
      <w:numFmt w:val="bullet"/>
      <w:lvlText w:val=""/>
      <w:lvlJc w:val="left"/>
      <w:pPr>
        <w:ind w:left="6318" w:hanging="360"/>
      </w:pPr>
      <w:rPr>
        <w:rFonts w:ascii="Symbol" w:hAnsi="Symbol" w:hint="default"/>
      </w:rPr>
    </w:lvl>
    <w:lvl w:ilvl="7" w:tplc="04250003" w:tentative="1">
      <w:start w:val="1"/>
      <w:numFmt w:val="bullet"/>
      <w:lvlText w:val="o"/>
      <w:lvlJc w:val="left"/>
      <w:pPr>
        <w:ind w:left="7038" w:hanging="360"/>
      </w:pPr>
      <w:rPr>
        <w:rFonts w:ascii="Courier New" w:hAnsi="Courier New" w:hint="default"/>
      </w:rPr>
    </w:lvl>
    <w:lvl w:ilvl="8" w:tplc="04250005" w:tentative="1">
      <w:start w:val="1"/>
      <w:numFmt w:val="bullet"/>
      <w:lvlText w:val=""/>
      <w:lvlJc w:val="left"/>
      <w:pPr>
        <w:ind w:left="7758" w:hanging="360"/>
      </w:pPr>
      <w:rPr>
        <w:rFonts w:ascii="Wingdings" w:hAnsi="Wingdings" w:hint="default"/>
      </w:rPr>
    </w:lvl>
  </w:abstractNum>
  <w:num w:numId="1" w16cid:durableId="247346534">
    <w:abstractNumId w:val="0"/>
  </w:num>
  <w:num w:numId="2" w16cid:durableId="148987375">
    <w:abstractNumId w:val="4"/>
  </w:num>
  <w:num w:numId="3" w16cid:durableId="2124376020">
    <w:abstractNumId w:val="6"/>
  </w:num>
  <w:num w:numId="4" w16cid:durableId="595597463">
    <w:abstractNumId w:val="3"/>
  </w:num>
  <w:num w:numId="5" w16cid:durableId="1775007188">
    <w:abstractNumId w:val="1"/>
  </w:num>
  <w:num w:numId="6" w16cid:durableId="1295673436">
    <w:abstractNumId w:val="2"/>
  </w:num>
  <w:num w:numId="7" w16cid:durableId="20286768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63A"/>
    <w:rsid w:val="00000634"/>
    <w:rsid w:val="00013CF7"/>
    <w:rsid w:val="00034AB1"/>
    <w:rsid w:val="000534F7"/>
    <w:rsid w:val="00054ABB"/>
    <w:rsid w:val="00064CAD"/>
    <w:rsid w:val="0008424A"/>
    <w:rsid w:val="0009463A"/>
    <w:rsid w:val="000A2912"/>
    <w:rsid w:val="000E5B19"/>
    <w:rsid w:val="000E700B"/>
    <w:rsid w:val="00125BC2"/>
    <w:rsid w:val="00135FA4"/>
    <w:rsid w:val="00136D63"/>
    <w:rsid w:val="00143552"/>
    <w:rsid w:val="00144DB0"/>
    <w:rsid w:val="00180B1C"/>
    <w:rsid w:val="001C3D49"/>
    <w:rsid w:val="001D0988"/>
    <w:rsid w:val="001E38A3"/>
    <w:rsid w:val="001E7AB1"/>
    <w:rsid w:val="001F0CA8"/>
    <w:rsid w:val="001F31E0"/>
    <w:rsid w:val="00201FFA"/>
    <w:rsid w:val="00205740"/>
    <w:rsid w:val="002143FD"/>
    <w:rsid w:val="00216AA3"/>
    <w:rsid w:val="002264E1"/>
    <w:rsid w:val="0025265D"/>
    <w:rsid w:val="002556BD"/>
    <w:rsid w:val="00270B56"/>
    <w:rsid w:val="00273E0B"/>
    <w:rsid w:val="00275F38"/>
    <w:rsid w:val="00294E3C"/>
    <w:rsid w:val="00296EF1"/>
    <w:rsid w:val="002A1850"/>
    <w:rsid w:val="002C6ACD"/>
    <w:rsid w:val="002C7C65"/>
    <w:rsid w:val="002D3520"/>
    <w:rsid w:val="002E4F87"/>
    <w:rsid w:val="00303830"/>
    <w:rsid w:val="00315443"/>
    <w:rsid w:val="0031714F"/>
    <w:rsid w:val="00317446"/>
    <w:rsid w:val="00335672"/>
    <w:rsid w:val="00343904"/>
    <w:rsid w:val="00350F06"/>
    <w:rsid w:val="00363220"/>
    <w:rsid w:val="003906E3"/>
    <w:rsid w:val="0039781C"/>
    <w:rsid w:val="004034ED"/>
    <w:rsid w:val="00403E1F"/>
    <w:rsid w:val="00413585"/>
    <w:rsid w:val="00441332"/>
    <w:rsid w:val="00441853"/>
    <w:rsid w:val="004570D3"/>
    <w:rsid w:val="00463BED"/>
    <w:rsid w:val="0048536A"/>
    <w:rsid w:val="0049105F"/>
    <w:rsid w:val="00497D3F"/>
    <w:rsid w:val="004B271F"/>
    <w:rsid w:val="004D02C3"/>
    <w:rsid w:val="004D335F"/>
    <w:rsid w:val="005013BA"/>
    <w:rsid w:val="00501439"/>
    <w:rsid w:val="005143D3"/>
    <w:rsid w:val="005223DD"/>
    <w:rsid w:val="0052440F"/>
    <w:rsid w:val="00537058"/>
    <w:rsid w:val="00545A22"/>
    <w:rsid w:val="005467DE"/>
    <w:rsid w:val="0058151E"/>
    <w:rsid w:val="005874AC"/>
    <w:rsid w:val="0059245B"/>
    <w:rsid w:val="0059733B"/>
    <w:rsid w:val="005D56CD"/>
    <w:rsid w:val="005E03A9"/>
    <w:rsid w:val="005E0547"/>
    <w:rsid w:val="00633F69"/>
    <w:rsid w:val="0063584F"/>
    <w:rsid w:val="00636A86"/>
    <w:rsid w:val="00640A0B"/>
    <w:rsid w:val="006551FE"/>
    <w:rsid w:val="00657E7F"/>
    <w:rsid w:val="00670DAE"/>
    <w:rsid w:val="00691463"/>
    <w:rsid w:val="006A41CE"/>
    <w:rsid w:val="006C1D87"/>
    <w:rsid w:val="006C5C52"/>
    <w:rsid w:val="006C7BCB"/>
    <w:rsid w:val="006E5EA9"/>
    <w:rsid w:val="006F4089"/>
    <w:rsid w:val="00703965"/>
    <w:rsid w:val="00705002"/>
    <w:rsid w:val="007179B3"/>
    <w:rsid w:val="00726BDB"/>
    <w:rsid w:val="007301BB"/>
    <w:rsid w:val="00734981"/>
    <w:rsid w:val="00761CFB"/>
    <w:rsid w:val="00766177"/>
    <w:rsid w:val="00771214"/>
    <w:rsid w:val="00774542"/>
    <w:rsid w:val="00782EA4"/>
    <w:rsid w:val="0078636F"/>
    <w:rsid w:val="00791060"/>
    <w:rsid w:val="007A70CA"/>
    <w:rsid w:val="007A7298"/>
    <w:rsid w:val="007A7337"/>
    <w:rsid w:val="007B2E2E"/>
    <w:rsid w:val="007B5157"/>
    <w:rsid w:val="007C2339"/>
    <w:rsid w:val="007E7AE2"/>
    <w:rsid w:val="007F0DEE"/>
    <w:rsid w:val="007F6B4E"/>
    <w:rsid w:val="00800B58"/>
    <w:rsid w:val="00801AA0"/>
    <w:rsid w:val="0080413F"/>
    <w:rsid w:val="00817E6F"/>
    <w:rsid w:val="00820E78"/>
    <w:rsid w:val="0082279B"/>
    <w:rsid w:val="00831395"/>
    <w:rsid w:val="008316A2"/>
    <w:rsid w:val="008514EF"/>
    <w:rsid w:val="00882912"/>
    <w:rsid w:val="008972E5"/>
    <w:rsid w:val="008B29D7"/>
    <w:rsid w:val="008D004E"/>
    <w:rsid w:val="008D07C7"/>
    <w:rsid w:val="008D3046"/>
    <w:rsid w:val="008D7FD9"/>
    <w:rsid w:val="00916F61"/>
    <w:rsid w:val="00926CDA"/>
    <w:rsid w:val="009375D9"/>
    <w:rsid w:val="00947428"/>
    <w:rsid w:val="009532F1"/>
    <w:rsid w:val="009766F1"/>
    <w:rsid w:val="009808B7"/>
    <w:rsid w:val="00982EC8"/>
    <w:rsid w:val="00984381"/>
    <w:rsid w:val="00994EFB"/>
    <w:rsid w:val="009A224E"/>
    <w:rsid w:val="009B602E"/>
    <w:rsid w:val="009E6C8C"/>
    <w:rsid w:val="009F7E16"/>
    <w:rsid w:val="00A1015B"/>
    <w:rsid w:val="00A10191"/>
    <w:rsid w:val="00A14138"/>
    <w:rsid w:val="00A21F40"/>
    <w:rsid w:val="00A23B75"/>
    <w:rsid w:val="00A32CCD"/>
    <w:rsid w:val="00AA2C61"/>
    <w:rsid w:val="00AA55CB"/>
    <w:rsid w:val="00AC0038"/>
    <w:rsid w:val="00AC3A88"/>
    <w:rsid w:val="00AC7131"/>
    <w:rsid w:val="00AE1769"/>
    <w:rsid w:val="00AE585E"/>
    <w:rsid w:val="00B04DE2"/>
    <w:rsid w:val="00B10BF5"/>
    <w:rsid w:val="00B17FC1"/>
    <w:rsid w:val="00B248E5"/>
    <w:rsid w:val="00B25CA3"/>
    <w:rsid w:val="00B4747B"/>
    <w:rsid w:val="00B47AC7"/>
    <w:rsid w:val="00B50A2E"/>
    <w:rsid w:val="00B62B12"/>
    <w:rsid w:val="00B648FD"/>
    <w:rsid w:val="00B66400"/>
    <w:rsid w:val="00B75A60"/>
    <w:rsid w:val="00B80F3F"/>
    <w:rsid w:val="00BA1733"/>
    <w:rsid w:val="00BA331C"/>
    <w:rsid w:val="00BC3809"/>
    <w:rsid w:val="00BC3A8F"/>
    <w:rsid w:val="00BD5B55"/>
    <w:rsid w:val="00BF1EC5"/>
    <w:rsid w:val="00BF2CCA"/>
    <w:rsid w:val="00BF3266"/>
    <w:rsid w:val="00C21125"/>
    <w:rsid w:val="00C34275"/>
    <w:rsid w:val="00C44C99"/>
    <w:rsid w:val="00C44DEE"/>
    <w:rsid w:val="00C520AF"/>
    <w:rsid w:val="00C55324"/>
    <w:rsid w:val="00C616B2"/>
    <w:rsid w:val="00C667B2"/>
    <w:rsid w:val="00C67A23"/>
    <w:rsid w:val="00C71E90"/>
    <w:rsid w:val="00C91076"/>
    <w:rsid w:val="00C92C1F"/>
    <w:rsid w:val="00CB1A41"/>
    <w:rsid w:val="00CD5086"/>
    <w:rsid w:val="00CF0E3B"/>
    <w:rsid w:val="00CF562C"/>
    <w:rsid w:val="00D120DE"/>
    <w:rsid w:val="00D1675E"/>
    <w:rsid w:val="00D16AD1"/>
    <w:rsid w:val="00D22EE2"/>
    <w:rsid w:val="00D23A6C"/>
    <w:rsid w:val="00D477ED"/>
    <w:rsid w:val="00DE2328"/>
    <w:rsid w:val="00DE7CCB"/>
    <w:rsid w:val="00E13AB0"/>
    <w:rsid w:val="00E13F2A"/>
    <w:rsid w:val="00E64E25"/>
    <w:rsid w:val="00E70D52"/>
    <w:rsid w:val="00E83C70"/>
    <w:rsid w:val="00E969D2"/>
    <w:rsid w:val="00EB040A"/>
    <w:rsid w:val="00EE7F4B"/>
    <w:rsid w:val="00EF0C61"/>
    <w:rsid w:val="00F017E1"/>
    <w:rsid w:val="00F01BE9"/>
    <w:rsid w:val="00F020A4"/>
    <w:rsid w:val="00F321EA"/>
    <w:rsid w:val="00F45C32"/>
    <w:rsid w:val="00F63644"/>
    <w:rsid w:val="00F7228E"/>
    <w:rsid w:val="00F8521B"/>
    <w:rsid w:val="00F92E05"/>
    <w:rsid w:val="00F9315D"/>
    <w:rsid w:val="00FA5A11"/>
    <w:rsid w:val="04E5428E"/>
    <w:rsid w:val="068112EF"/>
    <w:rsid w:val="0EAF5F47"/>
    <w:rsid w:val="3086C9F1"/>
    <w:rsid w:val="562542C5"/>
    <w:rsid w:val="5F0301BA"/>
    <w:rsid w:val="6EAC2941"/>
    <w:rsid w:val="7057357E"/>
    <w:rsid w:val="7258B3CC"/>
    <w:rsid w:val="7329465E"/>
    <w:rsid w:val="74183363"/>
    <w:rsid w:val="757B824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C91E07"/>
  <w14:defaultImageDpi w14:val="0"/>
  <w15:docId w15:val="{7892C3BE-A92F-46EF-849F-34E7B24D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szCs w:val="22"/>
    </w:rPr>
  </w:style>
  <w:style w:type="paragraph" w:styleId="Pealkiri3">
    <w:name w:val="heading 3"/>
    <w:basedOn w:val="Normaallaad"/>
    <w:next w:val="Normaallaad"/>
    <w:link w:val="Pealkiri3Mrk"/>
    <w:uiPriority w:val="9"/>
    <w:semiHidden/>
    <w:unhideWhenUsed/>
    <w:qFormat/>
    <w:rsid w:val="004D02C3"/>
    <w:pPr>
      <w:keepNext/>
      <w:keepLines/>
      <w:spacing w:before="200" w:after="0" w:line="240" w:lineRule="auto"/>
      <w:ind w:left="397" w:hanging="397"/>
      <w:jc w:val="both"/>
      <w:outlineLvl w:val="2"/>
    </w:pPr>
    <w:rPr>
      <w:rFonts w:ascii="Cambria" w:hAnsi="Cambria"/>
      <w:b/>
      <w:bCs/>
      <w:noProof/>
      <w:color w:val="4F81BD"/>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unhideWhenUsed/>
    <w:rsid w:val="008D004E"/>
    <w:pPr>
      <w:tabs>
        <w:tab w:val="center" w:pos="4536"/>
        <w:tab w:val="right" w:pos="9072"/>
      </w:tabs>
      <w:spacing w:after="0" w:line="240" w:lineRule="auto"/>
    </w:pPr>
  </w:style>
  <w:style w:type="character" w:customStyle="1" w:styleId="JalusMrk">
    <w:name w:val="Jalus Märk"/>
    <w:basedOn w:val="Liguvaikefont"/>
    <w:link w:val="Jalus"/>
    <w:uiPriority w:val="99"/>
    <w:locked/>
    <w:rsid w:val="008D004E"/>
    <w:rPr>
      <w:rFonts w:cs="Times New Roman"/>
      <w:sz w:val="22"/>
      <w:szCs w:val="22"/>
    </w:rPr>
  </w:style>
  <w:style w:type="character" w:styleId="Lehekljenumber">
    <w:name w:val="page number"/>
    <w:basedOn w:val="Liguvaikefont"/>
    <w:uiPriority w:val="99"/>
    <w:rsid w:val="008D004E"/>
    <w:rPr>
      <w:rFonts w:cs="Times New Roman"/>
    </w:rPr>
  </w:style>
  <w:style w:type="table" w:styleId="Kontuurtabel">
    <w:name w:val="Table Grid"/>
    <w:basedOn w:val="Normaaltabel"/>
    <w:uiPriority w:val="59"/>
    <w:rsid w:val="008D004E"/>
    <w:pPr>
      <w:spacing w:after="0" w:line="240" w:lineRule="auto"/>
    </w:pPr>
    <w:rPr>
      <w:rFonts w:ascii="Calibri" w:hAnsi="Calibri" w:cs="Calibri"/>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C3A88"/>
    <w:pPr>
      <w:autoSpaceDE w:val="0"/>
      <w:autoSpaceDN w:val="0"/>
      <w:adjustRightInd w:val="0"/>
      <w:spacing w:after="0" w:line="240" w:lineRule="auto"/>
    </w:pPr>
    <w:rPr>
      <w:color w:val="000000"/>
    </w:rPr>
  </w:style>
  <w:style w:type="paragraph" w:styleId="Loendilik">
    <w:name w:val="List Paragraph"/>
    <w:basedOn w:val="Normaallaad"/>
    <w:uiPriority w:val="34"/>
    <w:qFormat/>
    <w:rsid w:val="00AC3A88"/>
    <w:pPr>
      <w:ind w:left="720"/>
      <w:contextualSpacing/>
    </w:pPr>
  </w:style>
  <w:style w:type="paragraph" w:styleId="Pis">
    <w:name w:val="header"/>
    <w:basedOn w:val="Normaallaad"/>
    <w:link w:val="PisMrk"/>
    <w:uiPriority w:val="99"/>
    <w:rsid w:val="00B25CA3"/>
    <w:pPr>
      <w:tabs>
        <w:tab w:val="center" w:pos="4536"/>
        <w:tab w:val="right" w:pos="9072"/>
      </w:tabs>
      <w:spacing w:after="0" w:line="240" w:lineRule="auto"/>
    </w:pPr>
  </w:style>
  <w:style w:type="character" w:customStyle="1" w:styleId="PisMrk">
    <w:name w:val="Päis Märk"/>
    <w:basedOn w:val="Liguvaikefont"/>
    <w:link w:val="Pis"/>
    <w:uiPriority w:val="99"/>
    <w:rsid w:val="00B25CA3"/>
    <w:rPr>
      <w:szCs w:val="22"/>
    </w:rPr>
  </w:style>
  <w:style w:type="paragraph" w:styleId="Kommentaaritekst">
    <w:name w:val="annotation text"/>
    <w:basedOn w:val="Normaallaad"/>
    <w:link w:val="KommentaaritekstMrk"/>
    <w:uiPriority w:val="99"/>
    <w:pPr>
      <w:spacing w:line="240" w:lineRule="auto"/>
    </w:pPr>
    <w:rPr>
      <w:sz w:val="20"/>
      <w:szCs w:val="20"/>
    </w:rPr>
  </w:style>
  <w:style w:type="character" w:customStyle="1" w:styleId="KommentaaritekstMrk">
    <w:name w:val="Kommentaari tekst Märk"/>
    <w:basedOn w:val="Liguvaikefont"/>
    <w:link w:val="Kommentaaritekst"/>
    <w:uiPriority w:val="99"/>
    <w:rPr>
      <w:sz w:val="20"/>
      <w:szCs w:val="20"/>
    </w:rPr>
  </w:style>
  <w:style w:type="character" w:styleId="Kommentaariviide">
    <w:name w:val="annotation reference"/>
    <w:basedOn w:val="Liguvaikefont"/>
    <w:uiPriority w:val="99"/>
    <w:rPr>
      <w:sz w:val="16"/>
      <w:szCs w:val="16"/>
    </w:rPr>
  </w:style>
  <w:style w:type="character" w:customStyle="1" w:styleId="Pealkiri3Mrk">
    <w:name w:val="Pealkiri 3 Märk"/>
    <w:basedOn w:val="Liguvaikefont"/>
    <w:link w:val="Pealkiri3"/>
    <w:uiPriority w:val="9"/>
    <w:semiHidden/>
    <w:rsid w:val="004D02C3"/>
    <w:rPr>
      <w:rFonts w:ascii="Cambria" w:hAnsi="Cambria"/>
      <w:b/>
      <w:bCs/>
      <w:noProof/>
      <w:color w:val="4F81BD"/>
    </w:rPr>
  </w:style>
  <w:style w:type="paragraph" w:styleId="Normaallaadveeb">
    <w:name w:val="Normal (Web)"/>
    <w:basedOn w:val="Normaallaad"/>
    <w:uiPriority w:val="99"/>
    <w:unhideWhenUsed/>
    <w:rsid w:val="00A23B75"/>
    <w:pPr>
      <w:spacing w:before="100" w:beforeAutospacing="1" w:after="100" w:afterAutospacing="1" w:line="240" w:lineRule="auto"/>
    </w:pPr>
    <w:rPr>
      <w:szCs w:val="24"/>
      <w:lang w:eastAsia="et-EE"/>
    </w:rPr>
  </w:style>
  <w:style w:type="character" w:styleId="Tugev">
    <w:name w:val="Strong"/>
    <w:basedOn w:val="Liguvaikefont"/>
    <w:uiPriority w:val="22"/>
    <w:qFormat/>
    <w:rsid w:val="00A23B75"/>
    <w:rPr>
      <w:b/>
      <w:bCs/>
    </w:rPr>
  </w:style>
  <w:style w:type="character" w:customStyle="1" w:styleId="whitespace-normal">
    <w:name w:val="whitespace-normal"/>
    <w:basedOn w:val="Liguvaikefont"/>
    <w:rsid w:val="00A23B75"/>
  </w:style>
  <w:style w:type="character" w:styleId="Hperlink">
    <w:name w:val="Hyperlink"/>
    <w:basedOn w:val="Liguvaikefont"/>
    <w:uiPriority w:val="99"/>
    <w:rsid w:val="00726BDB"/>
    <w:rPr>
      <w:color w:val="0000FF" w:themeColor="hyperlink"/>
      <w:u w:val="single"/>
    </w:rPr>
  </w:style>
  <w:style w:type="character" w:styleId="Lahendamatamainimine">
    <w:name w:val="Unresolved Mention"/>
    <w:basedOn w:val="Liguvaikefont"/>
    <w:uiPriority w:val="99"/>
    <w:semiHidden/>
    <w:unhideWhenUsed/>
    <w:rsid w:val="00726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2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ju-jaani@eelk.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iret.Betle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BF02E-C393-4F38-9D4C-B3A3C8A01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1821</Words>
  <Characters>10566</Characters>
  <Application>Microsoft Office Word</Application>
  <DocSecurity>0</DocSecurity>
  <Lines>88</Lines>
  <Paragraphs>24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Liina Kokk</dc:creator>
  <cp:keywords/>
  <dc:description/>
  <cp:lastModifiedBy>Jaan Nuga</cp:lastModifiedBy>
  <cp:revision>25</cp:revision>
  <dcterms:created xsi:type="dcterms:W3CDTF">2026-06-01T21:52:00Z</dcterms:created>
  <dcterms:modified xsi:type="dcterms:W3CDTF">2026-06-12T09:51:00Z</dcterms:modified>
</cp:coreProperties>
</file>